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E61" w:rsidRPr="005A5743" w:rsidRDefault="005A5743" w:rsidP="005A5743">
      <w:pPr>
        <w:jc w:val="center"/>
        <w:rPr>
          <w:rFonts w:ascii="Algerian" w:hAnsi="Algerian"/>
          <w:sz w:val="110"/>
          <w:szCs w:val="110"/>
        </w:rPr>
      </w:pPr>
      <w:r w:rsidRPr="005A5743">
        <w:rPr>
          <w:rFonts w:ascii="Algerian" w:hAnsi="Algerian"/>
          <w:sz w:val="110"/>
          <w:szCs w:val="110"/>
        </w:rPr>
        <w:t>Establishing Your Classroom</w:t>
      </w:r>
    </w:p>
    <w:p w:rsidR="005A5743" w:rsidRDefault="005A5743" w:rsidP="005A5743">
      <w:pPr>
        <w:jc w:val="center"/>
        <w:rPr>
          <w:rFonts w:ascii="Arial" w:hAnsi="Arial" w:cs="Arial"/>
          <w:sz w:val="40"/>
          <w:szCs w:val="40"/>
        </w:rPr>
      </w:pPr>
    </w:p>
    <w:p w:rsidR="0015705B" w:rsidRDefault="005A5743" w:rsidP="005A5743">
      <w:pPr>
        <w:jc w:val="center"/>
        <w:rPr>
          <w:rFonts w:ascii="Arial" w:hAnsi="Arial" w:cs="Arial"/>
          <w:sz w:val="40"/>
          <w:szCs w:val="40"/>
        </w:rPr>
      </w:pPr>
      <w:r w:rsidRPr="005A5743">
        <w:rPr>
          <w:rFonts w:ascii="Arial" w:hAnsi="Arial" w:cs="Arial"/>
          <w:sz w:val="40"/>
          <w:szCs w:val="40"/>
        </w:rPr>
        <w:t xml:space="preserve">A guide for teachers </w:t>
      </w:r>
      <w:r w:rsidR="0015705B">
        <w:rPr>
          <w:rFonts w:ascii="Arial" w:hAnsi="Arial" w:cs="Arial"/>
          <w:sz w:val="40"/>
          <w:szCs w:val="40"/>
        </w:rPr>
        <w:t xml:space="preserve">establishing </w:t>
      </w:r>
    </w:p>
    <w:p w:rsidR="005A5743" w:rsidRPr="005A5743" w:rsidRDefault="00AD0D3F" w:rsidP="005A5743">
      <w:pPr>
        <w:jc w:val="center"/>
        <w:rPr>
          <w:rFonts w:ascii="Arial" w:hAnsi="Arial" w:cs="Arial"/>
          <w:sz w:val="40"/>
          <w:szCs w:val="40"/>
        </w:rPr>
      </w:pPr>
      <w:proofErr w:type="gramStart"/>
      <w:r>
        <w:rPr>
          <w:rFonts w:ascii="Arial" w:hAnsi="Arial" w:cs="Arial"/>
          <w:sz w:val="40"/>
          <w:szCs w:val="40"/>
        </w:rPr>
        <w:t>your</w:t>
      </w:r>
      <w:proofErr w:type="gramEnd"/>
      <w:r w:rsidR="0015705B">
        <w:rPr>
          <w:rFonts w:ascii="Arial" w:hAnsi="Arial" w:cs="Arial"/>
          <w:sz w:val="40"/>
          <w:szCs w:val="40"/>
        </w:rPr>
        <w:t xml:space="preserve"> new classroom in a </w:t>
      </w:r>
      <w:r w:rsidR="005A5743" w:rsidRPr="005A5743">
        <w:rPr>
          <w:rFonts w:ascii="Arial" w:hAnsi="Arial" w:cs="Arial"/>
          <w:sz w:val="40"/>
          <w:szCs w:val="40"/>
        </w:rPr>
        <w:t>new year</w:t>
      </w:r>
    </w:p>
    <w:p w:rsidR="005A5743" w:rsidRDefault="005A5743"/>
    <w:p w:rsidR="005A5743" w:rsidRDefault="00533EC2" w:rsidP="00533EC2">
      <w:pPr>
        <w:jc w:val="center"/>
      </w:pPr>
      <w:r>
        <w:rPr>
          <w:noProof/>
          <w:lang w:eastAsia="en-AU"/>
        </w:rPr>
        <w:drawing>
          <wp:inline distT="0" distB="0" distL="0" distR="0">
            <wp:extent cx="4049081" cy="3384468"/>
            <wp:effectExtent l="19050" t="0" r="8569" b="0"/>
            <wp:docPr id="25" name="Picture 25" descr="C:\Users\Michelle\Pictures\group 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ichelle\Pictures\group work.jpg"/>
                    <pic:cNvPicPr>
                      <a:picLocks noChangeAspect="1" noChangeArrowheads="1"/>
                    </pic:cNvPicPr>
                  </pic:nvPicPr>
                  <pic:blipFill>
                    <a:blip r:embed="rId7" cstate="print"/>
                    <a:srcRect/>
                    <a:stretch>
                      <a:fillRect/>
                    </a:stretch>
                  </pic:blipFill>
                  <pic:spPr bwMode="auto">
                    <a:xfrm>
                      <a:off x="0" y="0"/>
                      <a:ext cx="4049314" cy="3384663"/>
                    </a:xfrm>
                    <a:prstGeom prst="rect">
                      <a:avLst/>
                    </a:prstGeom>
                    <a:noFill/>
                    <a:ln w="9525">
                      <a:noFill/>
                      <a:miter lim="800000"/>
                      <a:headEnd/>
                      <a:tailEnd/>
                    </a:ln>
                  </pic:spPr>
                </pic:pic>
              </a:graphicData>
            </a:graphic>
          </wp:inline>
        </w:drawing>
      </w:r>
    </w:p>
    <w:p w:rsidR="005A5743" w:rsidRDefault="005A5743" w:rsidP="00B11212"/>
    <w:p w:rsidR="005A5743" w:rsidRPr="0015705B" w:rsidRDefault="00041D19" w:rsidP="0015705B">
      <w:pPr>
        <w:tabs>
          <w:tab w:val="right" w:leader="dot" w:pos="8928"/>
        </w:tabs>
        <w:jc w:val="center"/>
        <w:rPr>
          <w:sz w:val="24"/>
          <w:szCs w:val="24"/>
        </w:rPr>
      </w:pPr>
      <w:r w:rsidRPr="00041D19">
        <w:rPr>
          <w:sz w:val="24"/>
          <w:szCs w:val="24"/>
        </w:rPr>
        <w:lastRenderedPageBreak/>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134.65pt;height:51.45pt" fillcolor="#3cf" strokecolor="#009" strokeweight="1pt">
            <v:shadow on="t" color="#009" offset="7pt,-7pt"/>
            <v:textpath style="font-family:&quot;Impact&quot;;v-text-spacing:52429f;v-text-kern:t" trim="t" fitpath="t" xscale="f" string="Contents"/>
          </v:shape>
        </w:pict>
      </w:r>
    </w:p>
    <w:p w:rsidR="00DB46FE" w:rsidRPr="0015705B" w:rsidRDefault="00DB46FE" w:rsidP="00DB46FE">
      <w:pPr>
        <w:tabs>
          <w:tab w:val="right" w:leader="dot" w:pos="8928"/>
        </w:tabs>
        <w:rPr>
          <w:sz w:val="24"/>
          <w:szCs w:val="24"/>
          <w:u w:val="single"/>
        </w:rPr>
      </w:pPr>
      <w:r w:rsidRPr="0015705B">
        <w:rPr>
          <w:sz w:val="24"/>
          <w:szCs w:val="24"/>
          <w:u w:val="single"/>
        </w:rPr>
        <w:t>Purpose of this resource</w:t>
      </w:r>
    </w:p>
    <w:p w:rsidR="00DB46FE" w:rsidRPr="0015705B" w:rsidRDefault="00DB46FE" w:rsidP="00DB46FE">
      <w:pPr>
        <w:tabs>
          <w:tab w:val="right" w:leader="dot" w:pos="8928"/>
        </w:tabs>
        <w:rPr>
          <w:sz w:val="24"/>
          <w:szCs w:val="24"/>
        </w:rPr>
      </w:pPr>
      <w:r w:rsidRPr="0015705B">
        <w:rPr>
          <w:sz w:val="24"/>
          <w:szCs w:val="24"/>
        </w:rPr>
        <w:t>What is this resource about</w:t>
      </w:r>
      <w:r w:rsidR="00B11212">
        <w:rPr>
          <w:sz w:val="24"/>
          <w:szCs w:val="24"/>
        </w:rPr>
        <w:t xml:space="preserve"> </w:t>
      </w:r>
      <w:r w:rsidRPr="0015705B">
        <w:rPr>
          <w:sz w:val="24"/>
          <w:szCs w:val="24"/>
        </w:rPr>
        <w:tab/>
      </w:r>
      <w:r w:rsidR="00B11212">
        <w:rPr>
          <w:sz w:val="24"/>
          <w:szCs w:val="24"/>
        </w:rPr>
        <w:t xml:space="preserve"> </w:t>
      </w:r>
      <w:proofErr w:type="gramStart"/>
      <w:r w:rsidR="00B11212">
        <w:rPr>
          <w:sz w:val="24"/>
          <w:szCs w:val="24"/>
        </w:rPr>
        <w:t>4</w:t>
      </w:r>
      <w:proofErr w:type="gramEnd"/>
    </w:p>
    <w:p w:rsidR="00DB46FE" w:rsidRPr="0015705B" w:rsidRDefault="00DB46FE" w:rsidP="00DB46FE">
      <w:pPr>
        <w:tabs>
          <w:tab w:val="right" w:leader="dot" w:pos="8928"/>
        </w:tabs>
        <w:rPr>
          <w:sz w:val="24"/>
          <w:szCs w:val="24"/>
        </w:rPr>
      </w:pPr>
      <w:r w:rsidRPr="0015705B">
        <w:rPr>
          <w:sz w:val="24"/>
          <w:szCs w:val="24"/>
        </w:rPr>
        <w:t>Why use this resource</w:t>
      </w:r>
      <w:r w:rsidR="00B11212">
        <w:rPr>
          <w:sz w:val="24"/>
          <w:szCs w:val="24"/>
        </w:rPr>
        <w:t xml:space="preserve"> </w:t>
      </w:r>
      <w:r w:rsidRPr="0015705B">
        <w:rPr>
          <w:sz w:val="24"/>
          <w:szCs w:val="24"/>
        </w:rPr>
        <w:tab/>
      </w:r>
    </w:p>
    <w:p w:rsidR="000817A4" w:rsidRDefault="000817A4" w:rsidP="00DB46FE">
      <w:pPr>
        <w:tabs>
          <w:tab w:val="right" w:leader="dot" w:pos="8928"/>
        </w:tabs>
        <w:rPr>
          <w:sz w:val="24"/>
          <w:szCs w:val="24"/>
          <w:u w:val="single"/>
        </w:rPr>
      </w:pPr>
    </w:p>
    <w:p w:rsidR="000817A4" w:rsidRDefault="000817A4" w:rsidP="00DB46FE">
      <w:pPr>
        <w:tabs>
          <w:tab w:val="right" w:leader="dot" w:pos="8928"/>
        </w:tabs>
        <w:rPr>
          <w:sz w:val="24"/>
          <w:szCs w:val="24"/>
        </w:rPr>
      </w:pPr>
      <w:r>
        <w:rPr>
          <w:sz w:val="24"/>
          <w:szCs w:val="24"/>
          <w:u w:val="single"/>
        </w:rPr>
        <w:t>Habits of Mind</w:t>
      </w:r>
    </w:p>
    <w:p w:rsidR="000817A4" w:rsidRDefault="000817A4" w:rsidP="00DB46FE">
      <w:pPr>
        <w:tabs>
          <w:tab w:val="right" w:leader="dot" w:pos="8928"/>
        </w:tabs>
        <w:rPr>
          <w:sz w:val="24"/>
          <w:szCs w:val="24"/>
        </w:rPr>
      </w:pPr>
      <w:r>
        <w:rPr>
          <w:sz w:val="24"/>
          <w:szCs w:val="24"/>
        </w:rPr>
        <w:t>Thinking Interdependently</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Persevering</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Manage Impulsivity</w:t>
      </w:r>
      <w:r w:rsidR="00B11212">
        <w:rPr>
          <w:sz w:val="24"/>
          <w:szCs w:val="24"/>
        </w:rPr>
        <w:t xml:space="preserve"> </w:t>
      </w:r>
      <w:r>
        <w:rPr>
          <w:sz w:val="24"/>
          <w:szCs w:val="24"/>
        </w:rPr>
        <w:tab/>
      </w:r>
    </w:p>
    <w:p w:rsidR="000817A4" w:rsidRDefault="000817A4" w:rsidP="00DB46FE">
      <w:pPr>
        <w:tabs>
          <w:tab w:val="right" w:leader="dot" w:pos="8928"/>
        </w:tabs>
        <w:rPr>
          <w:sz w:val="24"/>
          <w:szCs w:val="24"/>
          <w:u w:val="single"/>
        </w:rPr>
      </w:pPr>
    </w:p>
    <w:p w:rsidR="000817A4" w:rsidRDefault="000817A4" w:rsidP="00DB46FE">
      <w:pPr>
        <w:tabs>
          <w:tab w:val="right" w:leader="dot" w:pos="8928"/>
        </w:tabs>
        <w:rPr>
          <w:sz w:val="24"/>
          <w:szCs w:val="24"/>
          <w:u w:val="single"/>
        </w:rPr>
      </w:pPr>
      <w:r>
        <w:rPr>
          <w:sz w:val="24"/>
          <w:szCs w:val="24"/>
          <w:u w:val="single"/>
        </w:rPr>
        <w:t>Social Emotion Learning</w:t>
      </w:r>
    </w:p>
    <w:p w:rsidR="000817A4" w:rsidRDefault="000817A4" w:rsidP="00DB46FE">
      <w:pPr>
        <w:tabs>
          <w:tab w:val="right" w:leader="dot" w:pos="8928"/>
        </w:tabs>
        <w:rPr>
          <w:sz w:val="24"/>
          <w:szCs w:val="24"/>
        </w:rPr>
      </w:pPr>
      <w:r>
        <w:rPr>
          <w:sz w:val="24"/>
          <w:szCs w:val="24"/>
        </w:rPr>
        <w:t>Social Awareness</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Relationship skills</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Self Awareness</w:t>
      </w:r>
      <w:r w:rsidR="00B11212">
        <w:rPr>
          <w:sz w:val="24"/>
          <w:szCs w:val="24"/>
        </w:rPr>
        <w:t xml:space="preserve"> </w:t>
      </w:r>
      <w:r>
        <w:rPr>
          <w:sz w:val="24"/>
          <w:szCs w:val="24"/>
        </w:rPr>
        <w:tab/>
      </w:r>
    </w:p>
    <w:p w:rsidR="002E7D49" w:rsidRDefault="002E7D49" w:rsidP="00DB46FE">
      <w:pPr>
        <w:tabs>
          <w:tab w:val="right" w:leader="dot" w:pos="8928"/>
        </w:tabs>
        <w:rPr>
          <w:sz w:val="24"/>
          <w:szCs w:val="24"/>
        </w:rPr>
      </w:pPr>
      <w:r>
        <w:rPr>
          <w:sz w:val="24"/>
          <w:szCs w:val="24"/>
        </w:rPr>
        <w:t>Self Management</w:t>
      </w:r>
      <w:r w:rsidR="00B11212">
        <w:rPr>
          <w:sz w:val="24"/>
          <w:szCs w:val="24"/>
        </w:rPr>
        <w:t xml:space="preserve"> </w:t>
      </w:r>
      <w:r>
        <w:rPr>
          <w:sz w:val="24"/>
          <w:szCs w:val="24"/>
        </w:rPr>
        <w:tab/>
      </w:r>
    </w:p>
    <w:p w:rsidR="002E7D49" w:rsidRDefault="002E7D49" w:rsidP="00DB46FE">
      <w:pPr>
        <w:tabs>
          <w:tab w:val="right" w:leader="dot" w:pos="8928"/>
        </w:tabs>
        <w:rPr>
          <w:sz w:val="24"/>
          <w:szCs w:val="24"/>
        </w:rPr>
      </w:pPr>
      <w:r>
        <w:rPr>
          <w:sz w:val="24"/>
          <w:szCs w:val="24"/>
        </w:rPr>
        <w:t>Responsible decision making</w:t>
      </w:r>
      <w:r w:rsidR="00B11212">
        <w:rPr>
          <w:sz w:val="24"/>
          <w:szCs w:val="24"/>
        </w:rPr>
        <w:t xml:space="preserve"> </w:t>
      </w:r>
      <w:r>
        <w:rPr>
          <w:sz w:val="24"/>
          <w:szCs w:val="24"/>
        </w:rPr>
        <w:tab/>
      </w:r>
    </w:p>
    <w:p w:rsidR="000817A4" w:rsidRPr="000817A4" w:rsidRDefault="000817A4" w:rsidP="00DB46FE">
      <w:pPr>
        <w:tabs>
          <w:tab w:val="right" w:leader="dot" w:pos="8928"/>
        </w:tabs>
        <w:rPr>
          <w:sz w:val="24"/>
          <w:szCs w:val="24"/>
        </w:rPr>
      </w:pPr>
    </w:p>
    <w:p w:rsidR="000817A4" w:rsidRDefault="00DB46FE" w:rsidP="00DB46FE">
      <w:pPr>
        <w:tabs>
          <w:tab w:val="right" w:leader="dot" w:pos="8928"/>
        </w:tabs>
        <w:rPr>
          <w:sz w:val="24"/>
          <w:szCs w:val="24"/>
        </w:rPr>
      </w:pPr>
      <w:r w:rsidRPr="0015705B">
        <w:rPr>
          <w:sz w:val="24"/>
          <w:szCs w:val="24"/>
          <w:u w:val="single"/>
        </w:rPr>
        <w:t>Physical Environment</w:t>
      </w:r>
    </w:p>
    <w:p w:rsidR="00DB46FE" w:rsidRPr="0015705B" w:rsidRDefault="00DB46FE" w:rsidP="00DB46FE">
      <w:pPr>
        <w:tabs>
          <w:tab w:val="right" w:leader="dot" w:pos="8928"/>
        </w:tabs>
        <w:rPr>
          <w:sz w:val="24"/>
          <w:szCs w:val="24"/>
        </w:rPr>
      </w:pPr>
      <w:r w:rsidRPr="0015705B">
        <w:rPr>
          <w:sz w:val="24"/>
          <w:szCs w:val="24"/>
        </w:rPr>
        <w:t xml:space="preserve">What is the physical environment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Suggestions for setting the physical environment of your classroom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rPr>
      </w:pPr>
      <w:r w:rsidRPr="0015705B">
        <w:rPr>
          <w:sz w:val="24"/>
          <w:szCs w:val="24"/>
          <w:u w:val="single"/>
        </w:rPr>
        <w:t>Classroom Culture</w:t>
      </w:r>
    </w:p>
    <w:p w:rsidR="00DB46FE" w:rsidRPr="0015705B" w:rsidRDefault="00DB46FE" w:rsidP="00DB46FE">
      <w:pPr>
        <w:tabs>
          <w:tab w:val="right" w:leader="dot" w:pos="8928"/>
        </w:tabs>
        <w:rPr>
          <w:sz w:val="24"/>
          <w:szCs w:val="24"/>
        </w:rPr>
      </w:pPr>
      <w:r w:rsidRPr="0015705B">
        <w:rPr>
          <w:sz w:val="24"/>
          <w:szCs w:val="24"/>
        </w:rPr>
        <w:t xml:space="preserve">What is classroom </w:t>
      </w:r>
      <w:proofErr w:type="gramStart"/>
      <w:r w:rsidRPr="0015705B">
        <w:rPr>
          <w:sz w:val="24"/>
          <w:szCs w:val="24"/>
        </w:rPr>
        <w:t>culture</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classroom culture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for establishing classroom culture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rPr>
      </w:pPr>
      <w:r w:rsidRPr="0015705B">
        <w:rPr>
          <w:sz w:val="24"/>
          <w:szCs w:val="24"/>
          <w:u w:val="single"/>
        </w:rPr>
        <w:t>Emotional Environment</w:t>
      </w:r>
    </w:p>
    <w:p w:rsidR="00DB46FE" w:rsidRPr="0015705B" w:rsidRDefault="00DB46FE" w:rsidP="00DB46FE">
      <w:pPr>
        <w:tabs>
          <w:tab w:val="right" w:leader="dot" w:pos="8928"/>
        </w:tabs>
        <w:rPr>
          <w:sz w:val="24"/>
          <w:szCs w:val="24"/>
        </w:rPr>
      </w:pPr>
      <w:r w:rsidRPr="0015705B">
        <w:rPr>
          <w:sz w:val="24"/>
          <w:szCs w:val="24"/>
        </w:rPr>
        <w:t xml:space="preserve">What is the emotional environment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a positive emotional environment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to establish positive emotional environment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u w:val="single"/>
        </w:rPr>
      </w:pPr>
      <w:r w:rsidRPr="0015705B">
        <w:rPr>
          <w:sz w:val="24"/>
          <w:szCs w:val="24"/>
          <w:u w:val="single"/>
        </w:rPr>
        <w:t>Rules and Routines</w:t>
      </w:r>
    </w:p>
    <w:p w:rsidR="005A5743" w:rsidRPr="0015705B" w:rsidRDefault="00DB46FE" w:rsidP="00DB46FE">
      <w:pPr>
        <w:tabs>
          <w:tab w:val="right" w:leader="dot" w:pos="8928"/>
        </w:tabs>
        <w:rPr>
          <w:sz w:val="24"/>
          <w:szCs w:val="24"/>
        </w:rPr>
      </w:pPr>
      <w:r w:rsidRPr="0015705B">
        <w:rPr>
          <w:sz w:val="24"/>
          <w:szCs w:val="24"/>
        </w:rPr>
        <w:t xml:space="preserve">What are the rules and routines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rules and routines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to establish rules and routines </w:t>
      </w:r>
      <w:r w:rsidRPr="0015705B">
        <w:rPr>
          <w:sz w:val="24"/>
          <w:szCs w:val="24"/>
        </w:rPr>
        <w:tab/>
      </w:r>
    </w:p>
    <w:p w:rsidR="000817A4" w:rsidRDefault="000817A4" w:rsidP="00DB46FE">
      <w:pPr>
        <w:tabs>
          <w:tab w:val="right" w:leader="dot" w:pos="8928"/>
        </w:tabs>
        <w:rPr>
          <w:sz w:val="24"/>
          <w:szCs w:val="24"/>
        </w:rPr>
      </w:pPr>
    </w:p>
    <w:p w:rsidR="00DB46FE" w:rsidRPr="0015705B" w:rsidRDefault="00DB46FE" w:rsidP="00DB46FE">
      <w:pPr>
        <w:tabs>
          <w:tab w:val="right" w:leader="dot" w:pos="8928"/>
        </w:tabs>
        <w:rPr>
          <w:sz w:val="24"/>
          <w:szCs w:val="24"/>
        </w:rPr>
      </w:pPr>
      <w:r w:rsidRPr="0015705B">
        <w:rPr>
          <w:sz w:val="24"/>
          <w:szCs w:val="24"/>
        </w:rPr>
        <w:t xml:space="preserve">Bibliography </w:t>
      </w:r>
      <w:r w:rsidRPr="0015705B">
        <w:rPr>
          <w:sz w:val="24"/>
          <w:szCs w:val="24"/>
        </w:rPr>
        <w:tab/>
      </w:r>
    </w:p>
    <w:p w:rsidR="000817A4" w:rsidRDefault="000817A4" w:rsidP="00DB46FE">
      <w:pPr>
        <w:tabs>
          <w:tab w:val="right" w:leader="dot" w:pos="8928"/>
        </w:tabs>
        <w:rPr>
          <w:sz w:val="24"/>
          <w:szCs w:val="24"/>
        </w:rPr>
      </w:pPr>
    </w:p>
    <w:p w:rsidR="00DB46FE" w:rsidRPr="0015705B" w:rsidRDefault="00DB46FE" w:rsidP="00DB46FE">
      <w:pPr>
        <w:tabs>
          <w:tab w:val="right" w:leader="dot" w:pos="8928"/>
        </w:tabs>
        <w:rPr>
          <w:sz w:val="24"/>
          <w:szCs w:val="24"/>
        </w:rPr>
      </w:pPr>
      <w:r w:rsidRPr="0015705B">
        <w:rPr>
          <w:sz w:val="24"/>
          <w:szCs w:val="24"/>
        </w:rPr>
        <w:t xml:space="preserve">Reference List </w:t>
      </w:r>
      <w:r w:rsidRPr="0015705B">
        <w:rPr>
          <w:sz w:val="24"/>
          <w:szCs w:val="24"/>
        </w:rPr>
        <w:tab/>
      </w: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sectPr w:rsidR="0015705B" w:rsidSect="00AD0D3F">
          <w:footerReference w:type="default" r:id="rId8"/>
          <w:footerReference w:type="first" r:id="rId9"/>
          <w:pgSz w:w="11906" w:h="16838"/>
          <w:pgMar w:top="108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69196E" w:rsidRPr="0015705B" w:rsidRDefault="00041D19" w:rsidP="0069196E">
      <w:pPr>
        <w:tabs>
          <w:tab w:val="right" w:leader="dot" w:pos="8928"/>
        </w:tabs>
        <w:rPr>
          <w:sz w:val="24"/>
          <w:szCs w:val="24"/>
        </w:rPr>
      </w:pPr>
      <w:r w:rsidRPr="00041D19">
        <w:rPr>
          <w:sz w:val="24"/>
          <w:szCs w:val="24"/>
        </w:rPr>
        <w:lastRenderedPageBreak/>
        <w:pict>
          <v:shape id="_x0000_i1026" type="#_x0000_t158" style="width:457.25pt;height:57.95pt" fillcolor="#3cf" strokecolor="#009" strokeweight="1pt">
            <v:shadow on="t" color="#009" offset="7pt,-7pt"/>
            <v:textpath style="font-family:&quot;Impact&quot;;v-text-spacing:52429f;v-text-kern:t" trim="t" fitpath="t" xscale="f" string="Purpose of this resource"/>
          </v:shape>
        </w:pict>
      </w:r>
    </w:p>
    <w:p w:rsidR="0069196E" w:rsidRPr="0015705B" w:rsidRDefault="0069196E" w:rsidP="0069196E">
      <w:pPr>
        <w:tabs>
          <w:tab w:val="right" w:leader="dot" w:pos="8928"/>
        </w:tabs>
        <w:rPr>
          <w:sz w:val="24"/>
          <w:szCs w:val="24"/>
        </w:rPr>
      </w:pPr>
      <w:r w:rsidRPr="0015705B">
        <w:rPr>
          <w:sz w:val="24"/>
          <w:szCs w:val="24"/>
        </w:rPr>
        <w:t xml:space="preserve">What is this resource </w:t>
      </w:r>
      <w:proofErr w:type="gramStart"/>
      <w:r w:rsidRPr="0015705B">
        <w:rPr>
          <w:sz w:val="24"/>
          <w:szCs w:val="24"/>
        </w:rPr>
        <w:t>about</w:t>
      </w:r>
      <w:proofErr w:type="gramEnd"/>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Why use this resource</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2E7D49" w:rsidRDefault="002E7D49" w:rsidP="002E7D49">
      <w:pPr>
        <w:tabs>
          <w:tab w:val="right" w:leader="dot" w:pos="8928"/>
        </w:tabs>
        <w:rPr>
          <w:sz w:val="24"/>
          <w:szCs w:val="24"/>
          <w:u w:val="single"/>
        </w:rPr>
        <w:sectPr w:rsidR="002E7D49" w:rsidSect="00AD0D3F">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2E7D49" w:rsidRPr="002E7D49" w:rsidRDefault="00041D19" w:rsidP="002E7D49">
      <w:pPr>
        <w:tabs>
          <w:tab w:val="right" w:leader="dot" w:pos="8928"/>
        </w:tabs>
        <w:jc w:val="center"/>
        <w:rPr>
          <w:sz w:val="24"/>
          <w:szCs w:val="24"/>
        </w:rPr>
      </w:pPr>
      <w:r w:rsidRPr="00041D19">
        <w:rPr>
          <w:sz w:val="24"/>
          <w:szCs w:val="24"/>
        </w:rPr>
        <w:lastRenderedPageBreak/>
        <w:pict>
          <v:shape id="_x0000_i1027" type="#_x0000_t158" style="width:331.95pt;height:50.5pt" fillcolor="#3cf" strokecolor="#009" strokeweight="1pt">
            <v:shadow on="t" color="#009" offset="7pt,-7pt"/>
            <v:textpath style="font-family:&quot;Impact&quot;;v-text-spacing:52429f;v-text-kern:t" trim="t" fitpath="t" xscale="f" string="Habits of Mind"/>
          </v:shape>
        </w:pict>
      </w:r>
    </w:p>
    <w:p w:rsidR="00FE0AC5" w:rsidRPr="00BB564E" w:rsidRDefault="00FE0AC5" w:rsidP="00FE0AC5">
      <w:pPr>
        <w:spacing w:after="0" w:line="360" w:lineRule="auto"/>
        <w:rPr>
          <w:rFonts w:eastAsia="Times New Roman" w:cs="Arial"/>
          <w:color w:val="0000FF"/>
          <w:sz w:val="24"/>
          <w:szCs w:val="24"/>
          <w:lang w:eastAsia="en-AU"/>
        </w:rPr>
      </w:pPr>
      <w:r w:rsidRPr="00BB564E">
        <w:rPr>
          <w:rFonts w:eastAsia="Times New Roman" w:cs="Arial"/>
          <w:sz w:val="24"/>
          <w:szCs w:val="24"/>
          <w:lang w:eastAsia="en-AU"/>
        </w:rPr>
        <w:br/>
      </w:r>
      <w:r>
        <w:rPr>
          <w:rFonts w:eastAsia="Times New Roman" w:cs="Arial"/>
          <w:noProof/>
          <w:color w:val="0000FF"/>
          <w:sz w:val="24"/>
          <w:szCs w:val="24"/>
          <w:lang w:eastAsia="en-AU"/>
        </w:rPr>
        <w:drawing>
          <wp:anchor distT="0" distB="0" distL="0" distR="0" simplePos="0" relativeHeight="251661312" behindDoc="0" locked="0" layoutInCell="1" allowOverlap="0">
            <wp:simplePos x="0" y="0"/>
            <wp:positionH relativeFrom="column">
              <wp:align>left</wp:align>
            </wp:positionH>
            <wp:positionV relativeFrom="line">
              <wp:posOffset>22860</wp:posOffset>
            </wp:positionV>
            <wp:extent cx="990600" cy="981075"/>
            <wp:effectExtent l="19050" t="0" r="0" b="0"/>
            <wp:wrapSquare wrapText="bothSides"/>
            <wp:docPr id="4" name="newImage-1" descr="http://establishingyourclassroom.wikispaces.com/file/view/Thinking_interdependent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Thinking_interdependently.png"/>
                    <pic:cNvPicPr>
                      <a:picLocks noChangeAspect="1" noChangeArrowheads="1"/>
                    </pic:cNvPicPr>
                  </pic:nvPicPr>
                  <pic:blipFill>
                    <a:blip r:embed="rId10" cstate="print"/>
                    <a:srcRect/>
                    <a:stretch>
                      <a:fillRect/>
                    </a:stretch>
                  </pic:blipFill>
                  <pic:spPr bwMode="auto">
                    <a:xfrm>
                      <a:off x="0" y="0"/>
                      <a:ext cx="990600" cy="981075"/>
                    </a:xfrm>
                    <a:prstGeom prst="rect">
                      <a:avLst/>
                    </a:prstGeom>
                    <a:noFill/>
                    <a:ln w="9525">
                      <a:noFill/>
                      <a:miter lim="800000"/>
                      <a:headEnd/>
                      <a:tailEnd/>
                    </a:ln>
                  </pic:spPr>
                </pic:pic>
              </a:graphicData>
            </a:graphic>
          </wp:anchor>
        </w:drawing>
      </w:r>
      <w:r w:rsidRPr="00BB564E">
        <w:rPr>
          <w:rFonts w:eastAsia="Times New Roman" w:cs="Arial"/>
          <w:color w:val="0000FF"/>
          <w:sz w:val="24"/>
          <w:szCs w:val="24"/>
          <w:lang w:eastAsia="en-AU"/>
        </w:rPr>
        <w:t>Thinking Interdependently</w:t>
      </w:r>
    </w:p>
    <w:p w:rsidR="00FE0AC5" w:rsidRPr="00694255" w:rsidRDefault="00FE0AC5" w:rsidP="00FE0AC5">
      <w:pPr>
        <w:spacing w:after="0" w:line="360" w:lineRule="auto"/>
        <w:rPr>
          <w:rFonts w:ascii="Arial" w:eastAsia="Times New Roman" w:hAnsi="Arial" w:cs="Arial"/>
          <w:sz w:val="24"/>
          <w:szCs w:val="24"/>
          <w:lang w:eastAsia="en-AU"/>
        </w:rPr>
      </w:pPr>
      <w:r w:rsidRPr="00694255">
        <w:rPr>
          <w:rFonts w:ascii="Arial" w:eastAsia="Times New Roman" w:hAnsi="Arial" w:cs="Arial"/>
          <w:sz w:val="24"/>
          <w:szCs w:val="24"/>
          <w:lang w:eastAsia="en-AU"/>
        </w:rPr>
        <w:t xml:space="preserve">Human beings are social </w:t>
      </w:r>
      <w:r w:rsidRPr="00FE0AC5">
        <w:rPr>
          <w:rFonts w:ascii="Arial" w:eastAsia="Times New Roman" w:hAnsi="Arial" w:cs="Arial"/>
          <w:sz w:val="24"/>
          <w:szCs w:val="24"/>
          <w:lang w:eastAsia="en-AU"/>
        </w:rPr>
        <w:t>beings;</w:t>
      </w:r>
      <w:r w:rsidRPr="00694255">
        <w:rPr>
          <w:rFonts w:ascii="Arial" w:eastAsia="Times New Roman" w:hAnsi="Arial" w:cs="Arial"/>
          <w:sz w:val="24"/>
          <w:szCs w:val="24"/>
          <w:lang w:eastAsia="en-AU"/>
        </w:rPr>
        <w:t xml:space="preserve"> </w:t>
      </w:r>
      <w:r w:rsidR="00AD0D3F">
        <w:rPr>
          <w:rFonts w:ascii="Arial" w:eastAsia="Times New Roman" w:hAnsi="Arial" w:cs="Arial"/>
          <w:sz w:val="24"/>
          <w:szCs w:val="24"/>
          <w:lang w:eastAsia="en-AU"/>
        </w:rPr>
        <w:t>it is comforting to be together, t</w:t>
      </w:r>
      <w:r w:rsidRPr="00694255">
        <w:rPr>
          <w:rFonts w:ascii="Arial" w:eastAsia="Times New Roman" w:hAnsi="Arial" w:cs="Arial"/>
          <w:sz w:val="24"/>
          <w:szCs w:val="24"/>
          <w:lang w:eastAsia="en-AU"/>
        </w:rPr>
        <w:t xml:space="preserve">o be listened to and validated. Together </w:t>
      </w:r>
      <w:r w:rsidR="00AD0D3F">
        <w:rPr>
          <w:rFonts w:ascii="Arial" w:eastAsia="Times New Roman" w:hAnsi="Arial" w:cs="Arial"/>
          <w:sz w:val="24"/>
          <w:szCs w:val="24"/>
          <w:lang w:eastAsia="en-AU"/>
        </w:rPr>
        <w:t xml:space="preserve">students </w:t>
      </w:r>
      <w:r w:rsidRPr="00694255">
        <w:rPr>
          <w:rFonts w:ascii="Arial" w:eastAsia="Times New Roman" w:hAnsi="Arial" w:cs="Arial"/>
          <w:sz w:val="24"/>
          <w:szCs w:val="24"/>
          <w:lang w:eastAsia="en-AU"/>
        </w:rPr>
        <w:t xml:space="preserve">are more intellectually and or </w:t>
      </w:r>
      <w:r w:rsidRPr="00FE0AC5">
        <w:rPr>
          <w:rFonts w:ascii="Arial" w:eastAsia="Times New Roman" w:hAnsi="Arial" w:cs="Arial"/>
          <w:sz w:val="24"/>
          <w:szCs w:val="24"/>
          <w:lang w:eastAsia="en-AU"/>
        </w:rPr>
        <w:t>physically</w:t>
      </w:r>
      <w:r w:rsidRPr="00694255">
        <w:rPr>
          <w:rFonts w:ascii="Arial" w:eastAsia="Times New Roman" w:hAnsi="Arial" w:cs="Arial"/>
          <w:sz w:val="24"/>
          <w:szCs w:val="24"/>
          <w:lang w:eastAsia="en-AU"/>
        </w:rPr>
        <w:t xml:space="preserve"> stronger than an individual. Therefore within a classroom the class group has more strength together than any one individual. Some students are competent working together as a </w:t>
      </w:r>
      <w:r w:rsidRPr="00FE0AC5">
        <w:rPr>
          <w:rFonts w:ascii="Arial" w:eastAsia="Times New Roman" w:hAnsi="Arial" w:cs="Arial"/>
          <w:sz w:val="24"/>
          <w:szCs w:val="24"/>
          <w:lang w:eastAsia="en-AU"/>
        </w:rPr>
        <w:t>group;</w:t>
      </w:r>
      <w:r w:rsidRPr="00694255">
        <w:rPr>
          <w:rFonts w:ascii="Arial" w:eastAsia="Times New Roman" w:hAnsi="Arial" w:cs="Arial"/>
          <w:sz w:val="24"/>
          <w:szCs w:val="24"/>
          <w:lang w:eastAsia="en-AU"/>
        </w:rPr>
        <w:t xml:space="preserve"> others need to be taught these skills. It is the role of the learning manager to impart this skill to all learners. Thinking </w:t>
      </w:r>
      <w:r w:rsidRPr="00FE0AC5">
        <w:rPr>
          <w:rFonts w:ascii="Arial" w:eastAsia="Times New Roman" w:hAnsi="Arial" w:cs="Arial"/>
          <w:sz w:val="24"/>
          <w:szCs w:val="24"/>
          <w:lang w:eastAsia="en-AU"/>
        </w:rPr>
        <w:t>interpedently</w:t>
      </w:r>
      <w:r w:rsidRPr="00694255">
        <w:rPr>
          <w:rFonts w:ascii="Arial" w:eastAsia="Times New Roman" w:hAnsi="Arial" w:cs="Arial"/>
          <w:sz w:val="24"/>
          <w:szCs w:val="24"/>
          <w:lang w:eastAsia="en-AU"/>
        </w:rPr>
        <w:t xml:space="preserve"> and working together requires students to justify their ideas, moving to higher order thinking and to develop the skills to accept </w:t>
      </w:r>
      <w:r w:rsidRPr="00FE0AC5">
        <w:rPr>
          <w:rFonts w:ascii="Arial" w:eastAsia="Times New Roman" w:hAnsi="Arial" w:cs="Arial"/>
          <w:sz w:val="24"/>
          <w:szCs w:val="24"/>
          <w:lang w:eastAsia="en-AU"/>
        </w:rPr>
        <w:t>critical</w:t>
      </w:r>
      <w:r w:rsidRPr="00694255">
        <w:rPr>
          <w:rFonts w:ascii="Arial" w:eastAsia="Times New Roman" w:hAnsi="Arial" w:cs="Arial"/>
          <w:sz w:val="24"/>
          <w:szCs w:val="24"/>
          <w:lang w:eastAsia="en-AU"/>
        </w:rPr>
        <w:t xml:space="preserve"> feedback from peers and to give constructive feedback. Students grow in their characters as they develop listening skills, empathy, </w:t>
      </w:r>
      <w:r w:rsidRPr="00FE0AC5">
        <w:rPr>
          <w:rFonts w:ascii="Arial" w:eastAsia="Times New Roman" w:hAnsi="Arial" w:cs="Arial"/>
          <w:sz w:val="24"/>
          <w:szCs w:val="24"/>
          <w:lang w:eastAsia="en-AU"/>
        </w:rPr>
        <w:t>and compassion</w:t>
      </w:r>
      <w:r w:rsidRPr="00694255">
        <w:rPr>
          <w:rFonts w:ascii="Arial" w:eastAsia="Times New Roman" w:hAnsi="Arial" w:cs="Arial"/>
          <w:sz w:val="24"/>
          <w:szCs w:val="24"/>
          <w:lang w:eastAsia="en-AU"/>
        </w:rPr>
        <w:t>, self and social awareness.</w:t>
      </w:r>
    </w:p>
    <w:p w:rsidR="002E7D49" w:rsidRPr="00F231A7" w:rsidRDefault="002E7D49" w:rsidP="00F231A7">
      <w:pPr>
        <w:tabs>
          <w:tab w:val="right" w:leader="dot" w:pos="8928"/>
        </w:tabs>
        <w:spacing w:after="0" w:line="360" w:lineRule="auto"/>
        <w:rPr>
          <w:rFonts w:ascii="Arial" w:hAnsi="Arial" w:cs="Arial"/>
          <w:sz w:val="24"/>
          <w:szCs w:val="24"/>
        </w:rPr>
      </w:pPr>
    </w:p>
    <w:p w:rsidR="00FE0AC5" w:rsidRPr="00F231A7" w:rsidRDefault="00F231A7" w:rsidP="00F231A7">
      <w:pPr>
        <w:tabs>
          <w:tab w:val="right" w:leader="dot" w:pos="8928"/>
        </w:tabs>
        <w:spacing w:after="0" w:line="360" w:lineRule="auto"/>
        <w:rPr>
          <w:rFonts w:ascii="Arial" w:hAnsi="Arial" w:cs="Arial"/>
          <w:b/>
          <w:sz w:val="24"/>
          <w:szCs w:val="24"/>
        </w:rPr>
      </w:pPr>
      <w:r w:rsidRPr="00F231A7">
        <w:rPr>
          <w:rFonts w:ascii="Arial" w:eastAsia="Times New Roman" w:hAnsi="Arial" w:cs="Arial"/>
          <w:noProof/>
          <w:color w:val="0000FF"/>
          <w:sz w:val="24"/>
          <w:szCs w:val="24"/>
          <w:lang w:eastAsia="en-AU"/>
        </w:rPr>
        <w:drawing>
          <wp:anchor distT="0" distB="0" distL="114300" distR="114300" simplePos="0" relativeHeight="251662336" behindDoc="1" locked="0" layoutInCell="1" allowOverlap="1">
            <wp:simplePos x="0" y="0"/>
            <wp:positionH relativeFrom="column">
              <wp:posOffset>19050</wp:posOffset>
            </wp:positionH>
            <wp:positionV relativeFrom="paragraph">
              <wp:posOffset>27940</wp:posOffset>
            </wp:positionV>
            <wp:extent cx="1096645" cy="1139825"/>
            <wp:effectExtent l="19050" t="0" r="8255" b="0"/>
            <wp:wrapTight wrapText="bothSides">
              <wp:wrapPolygon edited="0">
                <wp:start x="-375" y="0"/>
                <wp:lineTo x="-375" y="21299"/>
                <wp:lineTo x="21763" y="21299"/>
                <wp:lineTo x="21763" y="0"/>
                <wp:lineTo x="-375" y="0"/>
              </wp:wrapPolygon>
            </wp:wrapTight>
            <wp:docPr id="22" name="newImage-1" descr="http://establishingyourclassroom.wikispaces.com/file/view/persis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persisting.png"/>
                    <pic:cNvPicPr>
                      <a:picLocks noChangeAspect="1" noChangeArrowheads="1"/>
                    </pic:cNvPicPr>
                  </pic:nvPicPr>
                  <pic:blipFill>
                    <a:blip r:embed="rId11" cstate="print"/>
                    <a:srcRect/>
                    <a:stretch>
                      <a:fillRect/>
                    </a:stretch>
                  </pic:blipFill>
                  <pic:spPr bwMode="auto">
                    <a:xfrm>
                      <a:off x="0" y="0"/>
                      <a:ext cx="1096645" cy="1139825"/>
                    </a:xfrm>
                    <a:prstGeom prst="rect">
                      <a:avLst/>
                    </a:prstGeom>
                    <a:noFill/>
                    <a:ln w="9525">
                      <a:noFill/>
                      <a:miter lim="800000"/>
                      <a:headEnd/>
                      <a:tailEnd/>
                    </a:ln>
                  </pic:spPr>
                </pic:pic>
              </a:graphicData>
            </a:graphic>
          </wp:anchor>
        </w:drawing>
      </w:r>
      <w:r w:rsidR="00FE0AC5" w:rsidRPr="00F231A7">
        <w:rPr>
          <w:rFonts w:ascii="Arial" w:eastAsia="Times New Roman" w:hAnsi="Arial" w:cs="Arial"/>
          <w:color w:val="0000FF"/>
          <w:sz w:val="24"/>
          <w:szCs w:val="24"/>
          <w:lang w:eastAsia="en-AU"/>
        </w:rPr>
        <w:t>Persevering</w:t>
      </w:r>
    </w:p>
    <w:p w:rsidR="00F231A7" w:rsidRPr="00F231A7" w:rsidRDefault="00F231A7" w:rsidP="00F231A7">
      <w:pPr>
        <w:spacing w:after="0" w:line="360" w:lineRule="auto"/>
        <w:rPr>
          <w:rFonts w:ascii="Arial" w:eastAsia="Times New Roman" w:hAnsi="Arial" w:cs="Arial"/>
          <w:sz w:val="24"/>
          <w:szCs w:val="24"/>
          <w:lang w:eastAsia="en-AU"/>
        </w:rPr>
      </w:pPr>
      <w:r w:rsidRPr="00F231A7">
        <w:rPr>
          <w:rFonts w:ascii="Arial" w:eastAsia="Times New Roman" w:hAnsi="Arial" w:cs="Arial"/>
          <w:sz w:val="24"/>
          <w:szCs w:val="24"/>
          <w:lang w:eastAsia="en-AU"/>
        </w:rPr>
        <w:t xml:space="preserve">Encouraging students to persevere with a task is one way of keeping engagement levels high among students. The ability to persevere will give the students a higher chance of wanting to learn, wanting to become involved in academic tasks as well as preparing students for life beyond school and in the workplace. Perseverance is associated with a positive work ethic, meaning those who are determined to persevere are being given the key to achieving success in education and work, (Marzano &amp; Pickering, 1997). </w:t>
      </w:r>
    </w:p>
    <w:p w:rsidR="003C05AA" w:rsidRPr="003C05AA" w:rsidRDefault="003C05AA" w:rsidP="00F231A7">
      <w:pPr>
        <w:tabs>
          <w:tab w:val="right" w:leader="dot" w:pos="8928"/>
        </w:tabs>
        <w:spacing w:after="0" w:line="360" w:lineRule="auto"/>
        <w:rPr>
          <w:rFonts w:ascii="Arial" w:hAnsi="Arial" w:cs="Arial"/>
          <w:sz w:val="24"/>
          <w:szCs w:val="24"/>
        </w:rPr>
      </w:pPr>
      <w:r>
        <w:rPr>
          <w:rFonts w:ascii="Arial" w:hAnsi="Arial" w:cs="Arial"/>
          <w:noProof/>
          <w:sz w:val="24"/>
          <w:szCs w:val="24"/>
          <w:lang w:eastAsia="en-AU"/>
        </w:rPr>
        <w:drawing>
          <wp:anchor distT="0" distB="0" distL="114300" distR="114300" simplePos="0" relativeHeight="251663360" behindDoc="1" locked="0" layoutInCell="1" allowOverlap="1">
            <wp:simplePos x="0" y="0"/>
            <wp:positionH relativeFrom="column">
              <wp:posOffset>-100330</wp:posOffset>
            </wp:positionH>
            <wp:positionV relativeFrom="paragraph">
              <wp:posOffset>144145</wp:posOffset>
            </wp:positionV>
            <wp:extent cx="1558925" cy="1519555"/>
            <wp:effectExtent l="19050" t="0" r="3175" b="0"/>
            <wp:wrapTight wrapText="bothSides">
              <wp:wrapPolygon edited="0">
                <wp:start x="-264" y="0"/>
                <wp:lineTo x="-264" y="21392"/>
                <wp:lineTo x="21644" y="21392"/>
                <wp:lineTo x="21644" y="0"/>
                <wp:lineTo x="-264" y="0"/>
              </wp:wrapPolygon>
            </wp:wrapTight>
            <wp:docPr id="1" name="Picture 0" descr="manage impuls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age impulsivity.png"/>
                    <pic:cNvPicPr/>
                  </pic:nvPicPr>
                  <pic:blipFill>
                    <a:blip r:embed="rId12" cstate="print"/>
                    <a:stretch>
                      <a:fillRect/>
                    </a:stretch>
                  </pic:blipFill>
                  <pic:spPr>
                    <a:xfrm>
                      <a:off x="0" y="0"/>
                      <a:ext cx="1558925" cy="1519555"/>
                    </a:xfrm>
                    <a:prstGeom prst="rect">
                      <a:avLst/>
                    </a:prstGeom>
                  </pic:spPr>
                </pic:pic>
              </a:graphicData>
            </a:graphic>
          </wp:anchor>
        </w:drawing>
      </w:r>
    </w:p>
    <w:p w:rsidR="00A502C9" w:rsidRDefault="00FE0AC5" w:rsidP="00F231A7">
      <w:pPr>
        <w:tabs>
          <w:tab w:val="right" w:leader="dot" w:pos="8928"/>
        </w:tabs>
        <w:spacing w:after="0" w:line="360" w:lineRule="auto"/>
        <w:rPr>
          <w:rFonts w:ascii="Arial" w:eastAsia="Times New Roman" w:hAnsi="Arial" w:cs="Arial"/>
          <w:color w:val="0000FF"/>
          <w:sz w:val="24"/>
          <w:szCs w:val="24"/>
          <w:lang w:eastAsia="en-AU"/>
        </w:rPr>
      </w:pPr>
      <w:r w:rsidRPr="00F231A7">
        <w:rPr>
          <w:rFonts w:ascii="Arial" w:eastAsia="Times New Roman" w:hAnsi="Arial" w:cs="Arial"/>
          <w:color w:val="0000FF"/>
          <w:sz w:val="24"/>
          <w:szCs w:val="24"/>
          <w:lang w:eastAsia="en-AU"/>
        </w:rPr>
        <w:t>Manage Impulsivity</w:t>
      </w:r>
    </w:p>
    <w:p w:rsidR="00A502C9" w:rsidRDefault="003C05AA" w:rsidP="003C05AA">
      <w:pPr>
        <w:tabs>
          <w:tab w:val="right" w:leader="dot" w:pos="8928"/>
        </w:tabs>
        <w:spacing w:after="0" w:line="360" w:lineRule="auto"/>
        <w:rPr>
          <w:sz w:val="24"/>
          <w:szCs w:val="24"/>
        </w:rPr>
        <w:sectPr w:rsidR="00A502C9" w:rsidSect="00AD0D3F">
          <w:pgSz w:w="11906" w:h="16838"/>
          <w:pgMar w:top="1080" w:right="1440" w:bottom="1440" w:left="1440" w:header="706" w:footer="432"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r>
        <w:rPr>
          <w:rFonts w:ascii="Tahoma" w:hAnsi="Tahoma" w:cs="Tahoma"/>
          <w:sz w:val="24"/>
        </w:rPr>
        <w:t xml:space="preserve">Teaching students to manage their impulsive behaviour in the classroom will help to create an environment where students will feel relaxed and more able to learn. Knowing when restraint is needed is a skill useful throughout peoples’ lives, school work and relationships. Lashing out can be a normal reaction for many people in everyday life, learning to control this impulse can lead to conflict resolution through negotiation, cooperation and comprise. </w:t>
      </w:r>
      <w:r w:rsidRPr="005E26DF">
        <w:rPr>
          <w:rFonts w:ascii="Tahoma" w:hAnsi="Tahoma" w:cs="Tahoma"/>
          <w:sz w:val="24"/>
        </w:rPr>
        <w:br/>
      </w:r>
      <w:r w:rsidRPr="005E26DF">
        <w:rPr>
          <w:rFonts w:ascii="Tahoma" w:hAnsi="Tahoma" w:cs="Tahoma"/>
          <w:sz w:val="24"/>
        </w:rPr>
        <w:lastRenderedPageBreak/>
        <w:br/>
      </w:r>
    </w:p>
    <w:p w:rsidR="002E7D49" w:rsidRDefault="00041D19" w:rsidP="0069196E">
      <w:pPr>
        <w:tabs>
          <w:tab w:val="right" w:leader="dot" w:pos="8928"/>
        </w:tabs>
        <w:rPr>
          <w:sz w:val="24"/>
          <w:szCs w:val="24"/>
        </w:rPr>
      </w:pPr>
      <w:r w:rsidRPr="00041D19">
        <w:rPr>
          <w:sz w:val="24"/>
          <w:szCs w:val="24"/>
        </w:rPr>
        <w:lastRenderedPageBreak/>
        <w:pict>
          <v:shape id="_x0000_i1028" type="#_x0000_t158" style="width:459.1pt;height:64.5pt" fillcolor="#3cf" strokecolor="#009" strokeweight="1pt">
            <v:shadow on="t" color="#009" offset="7pt,-7pt"/>
            <v:textpath style="font-family:&quot;Impact&quot;;v-text-spacing:52429f;v-text-kern:t" trim="t" fitpath="t" xscale="f" string="Social Emotional Learning"/>
          </v:shape>
        </w:pict>
      </w:r>
    </w:p>
    <w:p w:rsidR="00141E4B" w:rsidRDefault="00141E4B" w:rsidP="002E7D49">
      <w:pPr>
        <w:tabs>
          <w:tab w:val="right" w:leader="dot" w:pos="8928"/>
        </w:tabs>
        <w:rPr>
          <w:sz w:val="24"/>
          <w:szCs w:val="24"/>
          <w:u w:val="single"/>
        </w:rPr>
      </w:pPr>
    </w:p>
    <w:p w:rsidR="002E7D49" w:rsidRPr="00141E4B" w:rsidRDefault="002E7D49" w:rsidP="002E7D49">
      <w:pPr>
        <w:tabs>
          <w:tab w:val="right" w:leader="dot" w:pos="8928"/>
        </w:tabs>
        <w:rPr>
          <w:sz w:val="24"/>
          <w:szCs w:val="24"/>
          <w:u w:val="single"/>
        </w:rPr>
      </w:pPr>
      <w:r w:rsidRPr="00141E4B">
        <w:rPr>
          <w:sz w:val="24"/>
          <w:szCs w:val="24"/>
          <w:u w:val="single"/>
        </w:rPr>
        <w:t>Social Awareness</w:t>
      </w:r>
    </w:p>
    <w:p w:rsidR="002E7D49" w:rsidRDefault="00141E4B" w:rsidP="002E7D49">
      <w:pPr>
        <w:tabs>
          <w:tab w:val="right" w:leader="dot" w:pos="8928"/>
        </w:tabs>
        <w:rPr>
          <w:sz w:val="24"/>
          <w:szCs w:val="24"/>
        </w:rPr>
      </w:pPr>
      <w:proofErr w:type="gramStart"/>
      <w:r>
        <w:rPr>
          <w:rFonts w:cs="Arial"/>
          <w:sz w:val="24"/>
          <w:szCs w:val="24"/>
        </w:rPr>
        <w:t>is</w:t>
      </w:r>
      <w:proofErr w:type="gramEnd"/>
      <w:r>
        <w:rPr>
          <w:rFonts w:cs="Arial"/>
          <w:sz w:val="24"/>
          <w:szCs w:val="24"/>
        </w:rPr>
        <w:t xml:space="preserve"> the ability to show understanding and empathy for others.</w:t>
      </w:r>
    </w:p>
    <w:p w:rsidR="002E7D49" w:rsidRPr="00141E4B" w:rsidRDefault="002E7D49" w:rsidP="002E7D49">
      <w:pPr>
        <w:tabs>
          <w:tab w:val="right" w:leader="dot" w:pos="8928"/>
        </w:tabs>
        <w:rPr>
          <w:sz w:val="24"/>
          <w:szCs w:val="24"/>
          <w:u w:val="single"/>
        </w:rPr>
      </w:pPr>
      <w:r w:rsidRPr="00141E4B">
        <w:rPr>
          <w:sz w:val="24"/>
          <w:szCs w:val="24"/>
          <w:u w:val="single"/>
        </w:rPr>
        <w:t>Relationship skills</w:t>
      </w:r>
    </w:p>
    <w:p w:rsidR="002E7D49" w:rsidRDefault="00141E4B" w:rsidP="002E7D49">
      <w:pPr>
        <w:tabs>
          <w:tab w:val="right" w:leader="dot" w:pos="8928"/>
        </w:tabs>
        <w:rPr>
          <w:sz w:val="24"/>
          <w:szCs w:val="24"/>
        </w:rPr>
      </w:pPr>
      <w:proofErr w:type="gramStart"/>
      <w:r>
        <w:rPr>
          <w:rFonts w:cs="Arial"/>
          <w:sz w:val="24"/>
          <w:szCs w:val="24"/>
        </w:rPr>
        <w:t>are</w:t>
      </w:r>
      <w:proofErr w:type="gramEnd"/>
      <w:r>
        <w:rPr>
          <w:rFonts w:cs="Arial"/>
          <w:sz w:val="24"/>
          <w:szCs w:val="24"/>
        </w:rPr>
        <w:t xml:space="preserve"> the ability to form positive relationships, to work in teams and effectively deal with conflict.</w:t>
      </w:r>
    </w:p>
    <w:p w:rsidR="002E7D49" w:rsidRPr="00141E4B" w:rsidRDefault="002E7D49" w:rsidP="002E7D49">
      <w:pPr>
        <w:tabs>
          <w:tab w:val="right" w:leader="dot" w:pos="8928"/>
        </w:tabs>
        <w:rPr>
          <w:sz w:val="24"/>
          <w:szCs w:val="24"/>
          <w:u w:val="single"/>
        </w:rPr>
      </w:pPr>
      <w:r w:rsidRPr="00141E4B">
        <w:rPr>
          <w:sz w:val="24"/>
          <w:szCs w:val="24"/>
          <w:u w:val="single"/>
        </w:rPr>
        <w:t>Self Awareness</w:t>
      </w:r>
    </w:p>
    <w:p w:rsidR="002E7D49" w:rsidRDefault="00141E4B" w:rsidP="002E7D49">
      <w:pPr>
        <w:tabs>
          <w:tab w:val="right" w:leader="dot" w:pos="8928"/>
        </w:tabs>
        <w:rPr>
          <w:sz w:val="24"/>
          <w:szCs w:val="24"/>
        </w:rPr>
      </w:pPr>
      <w:proofErr w:type="gramStart"/>
      <w:r>
        <w:rPr>
          <w:rFonts w:cs="Arial"/>
          <w:sz w:val="24"/>
          <w:szCs w:val="24"/>
        </w:rPr>
        <w:t>can</w:t>
      </w:r>
      <w:proofErr w:type="gramEnd"/>
      <w:r>
        <w:rPr>
          <w:rFonts w:cs="Arial"/>
          <w:sz w:val="24"/>
          <w:szCs w:val="24"/>
        </w:rPr>
        <w:t xml:space="preserve"> be defined as the ability to recognise one’s own abilities, emotions, values and strengths and limitations</w:t>
      </w:r>
    </w:p>
    <w:p w:rsidR="002E7D49" w:rsidRPr="00141E4B" w:rsidRDefault="002E7D49" w:rsidP="002E7D49">
      <w:pPr>
        <w:tabs>
          <w:tab w:val="right" w:leader="dot" w:pos="8928"/>
        </w:tabs>
        <w:rPr>
          <w:sz w:val="24"/>
          <w:szCs w:val="24"/>
          <w:u w:val="single"/>
        </w:rPr>
      </w:pPr>
      <w:r w:rsidRPr="00141E4B">
        <w:rPr>
          <w:sz w:val="24"/>
          <w:szCs w:val="24"/>
          <w:u w:val="single"/>
        </w:rPr>
        <w:t>Self Management</w:t>
      </w:r>
    </w:p>
    <w:p w:rsidR="002E7D49" w:rsidRDefault="00141E4B" w:rsidP="002E7D49">
      <w:pPr>
        <w:tabs>
          <w:tab w:val="right" w:leader="dot" w:pos="8928"/>
        </w:tabs>
        <w:rPr>
          <w:sz w:val="24"/>
          <w:szCs w:val="24"/>
        </w:rPr>
      </w:pPr>
      <w:proofErr w:type="gramStart"/>
      <w:r>
        <w:rPr>
          <w:rFonts w:cs="Arial"/>
          <w:sz w:val="24"/>
          <w:szCs w:val="24"/>
        </w:rPr>
        <w:t>is</w:t>
      </w:r>
      <w:proofErr w:type="gramEnd"/>
      <w:r>
        <w:rPr>
          <w:rFonts w:cs="Arial"/>
          <w:sz w:val="24"/>
          <w:szCs w:val="24"/>
        </w:rPr>
        <w:t xml:space="preserve"> the ability to manage one’s own emotions and behaviours in order to achieve desirable goals.</w:t>
      </w:r>
    </w:p>
    <w:p w:rsidR="002E7D49" w:rsidRPr="00141E4B" w:rsidRDefault="002E7D49" w:rsidP="002E7D49">
      <w:pPr>
        <w:tabs>
          <w:tab w:val="right" w:leader="dot" w:pos="8928"/>
        </w:tabs>
        <w:rPr>
          <w:sz w:val="24"/>
          <w:szCs w:val="24"/>
          <w:u w:val="single"/>
        </w:rPr>
      </w:pPr>
      <w:r w:rsidRPr="00141E4B">
        <w:rPr>
          <w:sz w:val="24"/>
          <w:szCs w:val="24"/>
          <w:u w:val="single"/>
        </w:rPr>
        <w:t>Responsible decision making</w:t>
      </w:r>
    </w:p>
    <w:p w:rsidR="002E7D49" w:rsidRDefault="00141E4B" w:rsidP="0069196E">
      <w:pPr>
        <w:tabs>
          <w:tab w:val="right" w:leader="dot" w:pos="8928"/>
        </w:tabs>
        <w:rPr>
          <w:sz w:val="24"/>
          <w:szCs w:val="24"/>
        </w:rPr>
      </w:pPr>
      <w:proofErr w:type="gramStart"/>
      <w:r>
        <w:rPr>
          <w:rFonts w:cs="Arial"/>
          <w:sz w:val="24"/>
          <w:szCs w:val="24"/>
        </w:rPr>
        <w:t>involves</w:t>
      </w:r>
      <w:proofErr w:type="gramEnd"/>
      <w:r>
        <w:rPr>
          <w:rFonts w:cs="Arial"/>
          <w:sz w:val="24"/>
          <w:szCs w:val="24"/>
        </w:rPr>
        <w:t xml:space="preserve"> making ethical, constructive choices about personal and social behaviour.</w:t>
      </w:r>
    </w:p>
    <w:p w:rsidR="002E7D49" w:rsidRDefault="002E7D49" w:rsidP="0069196E">
      <w:pPr>
        <w:tabs>
          <w:tab w:val="right" w:leader="dot" w:pos="8928"/>
        </w:tabs>
        <w:rPr>
          <w:sz w:val="24"/>
          <w:szCs w:val="24"/>
        </w:rPr>
      </w:pPr>
    </w:p>
    <w:p w:rsidR="002E7D49" w:rsidRDefault="002E7D49" w:rsidP="0069196E">
      <w:pPr>
        <w:tabs>
          <w:tab w:val="right" w:leader="dot" w:pos="8928"/>
        </w:tabs>
        <w:rPr>
          <w:sz w:val="24"/>
          <w:szCs w:val="24"/>
        </w:rPr>
      </w:pPr>
    </w:p>
    <w:p w:rsidR="002E7D49" w:rsidRPr="0015705B" w:rsidRDefault="002E7D49" w:rsidP="0069196E">
      <w:pPr>
        <w:tabs>
          <w:tab w:val="right" w:leader="dot" w:pos="8928"/>
        </w:tabs>
        <w:rPr>
          <w:sz w:val="24"/>
          <w:szCs w:val="24"/>
        </w:rPr>
        <w:sectPr w:rsidR="002E7D49"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041D19" w:rsidP="0069196E">
      <w:pPr>
        <w:tabs>
          <w:tab w:val="right" w:leader="dot" w:pos="8928"/>
        </w:tabs>
        <w:rPr>
          <w:sz w:val="24"/>
          <w:szCs w:val="24"/>
        </w:rPr>
      </w:pPr>
      <w:r w:rsidRPr="00041D19">
        <w:rPr>
          <w:sz w:val="24"/>
          <w:szCs w:val="24"/>
        </w:rPr>
        <w:lastRenderedPageBreak/>
        <w:pict>
          <v:shape id="_x0000_i1029" type="#_x0000_t158" style="width:439.5pt;height:76.7pt" fillcolor="#3cf" strokecolor="#009" strokeweight="1pt">
            <v:shadow on="t" color="#009" offset="7pt,-7pt"/>
            <v:textpath style="font-family:&quot;Impact&quot;;v-text-spacing:52429f;v-text-kern:t" trim="t" fitpath="t" xscale="f" string="Physical Environment"/>
          </v:shape>
        </w:pict>
      </w:r>
    </w:p>
    <w:p w:rsidR="0069196E" w:rsidRPr="0015705B" w:rsidRDefault="0069196E" w:rsidP="0069196E">
      <w:pPr>
        <w:tabs>
          <w:tab w:val="right" w:leader="dot" w:pos="8928"/>
        </w:tabs>
        <w:rPr>
          <w:sz w:val="24"/>
          <w:szCs w:val="24"/>
        </w:rPr>
      </w:pPr>
      <w:r w:rsidRPr="0015705B">
        <w:rPr>
          <w:sz w:val="24"/>
          <w:szCs w:val="24"/>
        </w:rPr>
        <w:t xml:space="preserve">What is the physical environment of your </w:t>
      </w:r>
      <w:proofErr w:type="gramStart"/>
      <w:r w:rsidRPr="0015705B">
        <w:rPr>
          <w:sz w:val="24"/>
          <w:szCs w:val="24"/>
        </w:rPr>
        <w:t>classroom</w:t>
      </w:r>
      <w:proofErr w:type="gramEnd"/>
      <w:r w:rsidRPr="0015705B">
        <w:rPr>
          <w:sz w:val="24"/>
          <w:szCs w:val="24"/>
        </w:rPr>
        <w:t xml:space="preserve"> </w:t>
      </w:r>
    </w:p>
    <w:p w:rsidR="0069196E" w:rsidRPr="0015705B" w:rsidRDefault="0069196E" w:rsidP="0069196E">
      <w:pPr>
        <w:tabs>
          <w:tab w:val="right" w:leader="dot" w:pos="8928"/>
        </w:tabs>
        <w:rPr>
          <w:sz w:val="24"/>
          <w:szCs w:val="24"/>
        </w:rPr>
      </w:pPr>
    </w:p>
    <w:p w:rsidR="0069196E" w:rsidRDefault="0069196E" w:rsidP="0069196E">
      <w:pPr>
        <w:tabs>
          <w:tab w:val="right" w:leader="dot" w:pos="8928"/>
        </w:tabs>
        <w:rPr>
          <w:sz w:val="24"/>
          <w:szCs w:val="24"/>
        </w:rPr>
      </w:pPr>
      <w:r w:rsidRPr="0015705B">
        <w:rPr>
          <w:sz w:val="24"/>
          <w:szCs w:val="24"/>
        </w:rPr>
        <w:t xml:space="preserve">Suggestions for setting the physical environment of your classroom </w:t>
      </w:r>
    </w:p>
    <w:p w:rsidR="002E7D49" w:rsidRDefault="002E7D49" w:rsidP="0069196E">
      <w:pPr>
        <w:tabs>
          <w:tab w:val="right" w:leader="dot" w:pos="8928"/>
        </w:tabs>
        <w:rPr>
          <w:sz w:val="24"/>
          <w:szCs w:val="24"/>
        </w:rPr>
      </w:pPr>
    </w:p>
    <w:p w:rsidR="002E7D49" w:rsidRDefault="002E7D49" w:rsidP="0069196E">
      <w:pPr>
        <w:tabs>
          <w:tab w:val="right" w:leader="dot" w:pos="8928"/>
        </w:tabs>
        <w:rPr>
          <w:sz w:val="24"/>
          <w:szCs w:val="24"/>
        </w:rPr>
      </w:pPr>
    </w:p>
    <w:p w:rsidR="002E7D49" w:rsidRDefault="002E7D49" w:rsidP="0069196E">
      <w:pPr>
        <w:tabs>
          <w:tab w:val="right" w:leader="dot" w:pos="8928"/>
        </w:tabs>
        <w:rPr>
          <w:sz w:val="24"/>
          <w:szCs w:val="24"/>
        </w:rPr>
      </w:pPr>
    </w:p>
    <w:p w:rsidR="002E7D49" w:rsidRDefault="002E7D49" w:rsidP="0069196E">
      <w:pPr>
        <w:tabs>
          <w:tab w:val="right" w:leader="dot" w:pos="8928"/>
        </w:tabs>
        <w:rPr>
          <w:sz w:val="24"/>
          <w:szCs w:val="24"/>
        </w:rPr>
      </w:pPr>
    </w:p>
    <w:p w:rsidR="002E7D49" w:rsidRPr="0015705B" w:rsidRDefault="002E7D49" w:rsidP="0069196E">
      <w:pPr>
        <w:tabs>
          <w:tab w:val="right" w:leader="dot" w:pos="8928"/>
        </w:tabs>
        <w:rPr>
          <w:sz w:val="24"/>
          <w:szCs w:val="24"/>
        </w:rPr>
      </w:pPr>
    </w:p>
    <w:p w:rsidR="0069196E" w:rsidRPr="0015705B" w:rsidRDefault="0069196E" w:rsidP="0069196E">
      <w:pPr>
        <w:tabs>
          <w:tab w:val="right" w:leader="dot" w:pos="8928"/>
        </w:tabs>
        <w:rPr>
          <w:sz w:val="24"/>
          <w:szCs w:val="24"/>
        </w:rPr>
        <w:sectPr w:rsidR="0069196E"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041D19" w:rsidP="0069196E">
      <w:pPr>
        <w:tabs>
          <w:tab w:val="right" w:leader="dot" w:pos="8928"/>
        </w:tabs>
        <w:rPr>
          <w:sz w:val="24"/>
          <w:szCs w:val="24"/>
        </w:rPr>
      </w:pPr>
      <w:r w:rsidRPr="00041D19">
        <w:rPr>
          <w:sz w:val="24"/>
          <w:szCs w:val="24"/>
        </w:rPr>
        <w:lastRenderedPageBreak/>
        <w:pict>
          <v:shape id="_x0000_i1030" type="#_x0000_t158" style="width:445.1pt;height:76.7pt" fillcolor="#3cf" strokecolor="#009" strokeweight="1pt">
            <v:shadow on="t" color="#009" offset="7pt,-7pt"/>
            <v:textpath style="font-family:&quot;Impact&quot;;v-text-spacing:52429f;v-text-kern:t" trim="t" fitpath="t" xscale="f" string="Classroom Culture"/>
          </v:shape>
        </w:pict>
      </w:r>
    </w:p>
    <w:p w:rsidR="000817A4" w:rsidRPr="00694255" w:rsidRDefault="000817A4" w:rsidP="008D63A9">
      <w:pPr>
        <w:spacing w:after="0" w:line="360" w:lineRule="auto"/>
        <w:rPr>
          <w:rFonts w:ascii="Times New Roman" w:eastAsia="Times New Roman" w:hAnsi="Times New Roman" w:cs="Times New Roman"/>
          <w:sz w:val="24"/>
          <w:szCs w:val="24"/>
          <w:lang w:eastAsia="en-AU"/>
        </w:rPr>
      </w:pPr>
      <w:r w:rsidRPr="00BB564E">
        <w:rPr>
          <w:rFonts w:eastAsia="Times New Roman" w:cs="Arial"/>
          <w:sz w:val="24"/>
          <w:szCs w:val="24"/>
          <w:lang w:eastAsia="en-AU"/>
        </w:rPr>
        <w:br/>
      </w:r>
    </w:p>
    <w:p w:rsidR="000817A4" w:rsidRDefault="000817A4"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What is classroom </w:t>
      </w:r>
      <w:proofErr w:type="gramStart"/>
      <w:r w:rsidRPr="0015705B">
        <w:rPr>
          <w:sz w:val="24"/>
          <w:szCs w:val="24"/>
        </w:rPr>
        <w:t>culture</w:t>
      </w:r>
      <w:proofErr w:type="gramEnd"/>
      <w:r w:rsidRPr="0015705B">
        <w:rPr>
          <w:sz w:val="24"/>
          <w:szCs w:val="24"/>
        </w:rPr>
        <w:t xml:space="preserve">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How to establish classroom culture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Activities for establishing classroom culture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u w:val="single"/>
        </w:rPr>
        <w:sectPr w:rsidR="0069196E"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041D19" w:rsidP="0069196E">
      <w:pPr>
        <w:tabs>
          <w:tab w:val="right" w:leader="dot" w:pos="8928"/>
        </w:tabs>
        <w:rPr>
          <w:sz w:val="24"/>
          <w:szCs w:val="24"/>
        </w:rPr>
      </w:pPr>
      <w:r w:rsidRPr="00041D19">
        <w:rPr>
          <w:sz w:val="24"/>
          <w:szCs w:val="24"/>
        </w:rPr>
        <w:lastRenderedPageBreak/>
        <w:pict>
          <v:shape id="_x0000_i1031" type="#_x0000_t158" style="width:446.95pt;height:76.7pt" fillcolor="#3cf" strokecolor="#009" strokeweight="1pt">
            <v:shadow on="t" color="#009" offset="7pt,-7pt"/>
            <v:textpath style="font-family:&quot;Impact&quot;;v-text-spacing:52429f;v-text-kern:t" trim="t" fitpath="t" xscale="f" string="Emotional Environment"/>
          </v:shape>
        </w:pict>
      </w:r>
    </w:p>
    <w:p w:rsidR="0069196E" w:rsidRPr="0015705B" w:rsidRDefault="0069196E" w:rsidP="0069196E">
      <w:pPr>
        <w:tabs>
          <w:tab w:val="right" w:leader="dot" w:pos="8928"/>
        </w:tabs>
        <w:rPr>
          <w:sz w:val="24"/>
          <w:szCs w:val="24"/>
        </w:rPr>
      </w:pPr>
      <w:r w:rsidRPr="0015705B">
        <w:rPr>
          <w:sz w:val="24"/>
          <w:szCs w:val="24"/>
        </w:rPr>
        <w:t xml:space="preserve">What is the emotional environment of your </w:t>
      </w:r>
      <w:proofErr w:type="gramStart"/>
      <w:r w:rsidRPr="0015705B">
        <w:rPr>
          <w:sz w:val="24"/>
          <w:szCs w:val="24"/>
        </w:rPr>
        <w:t>classroom</w:t>
      </w:r>
      <w:proofErr w:type="gramEnd"/>
      <w:r w:rsidRPr="0015705B">
        <w:rPr>
          <w:sz w:val="24"/>
          <w:szCs w:val="24"/>
        </w:rPr>
        <w:t xml:space="preserve">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How to establish a positive emotional environment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Activities to establish positive emotional environment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u w:val="single"/>
        </w:rPr>
        <w:sectPr w:rsidR="0069196E"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E83749" w:rsidP="0069196E">
      <w:pPr>
        <w:tabs>
          <w:tab w:val="right" w:leader="dot" w:pos="8928"/>
        </w:tabs>
        <w:rPr>
          <w:sz w:val="24"/>
          <w:szCs w:val="24"/>
        </w:rPr>
      </w:pPr>
      <w:r w:rsidRPr="00041D19">
        <w:rPr>
          <w:sz w:val="24"/>
          <w:szCs w:val="24"/>
        </w:rPr>
        <w:lastRenderedPageBreak/>
        <w:pict>
          <v:shape id="_x0000_i1032" type="#_x0000_t158" style="width:446.05pt;height:76.7pt" fillcolor="#3cf" strokecolor="#009" strokeweight="1pt">
            <v:shadow on="t" color="#009" offset="7pt,-7pt"/>
            <v:textpath style="font-family:&quot;Impact&quot;;v-text-spacing:52429f;v-text-kern:t" trim="t" fitpath="t" xscale="f" string="Rules"/>
          </v:shape>
        </w:pict>
      </w:r>
    </w:p>
    <w:p w:rsidR="00E83749" w:rsidRPr="00C6279A" w:rsidRDefault="00E83749" w:rsidP="00BE5FD0">
      <w:pPr>
        <w:pStyle w:val="Subtitle"/>
        <w:rPr>
          <w:sz w:val="36"/>
        </w:rPr>
      </w:pPr>
      <w:bookmarkStart w:id="0" w:name="Rules"/>
      <w:bookmarkEnd w:id="0"/>
      <w:r w:rsidRPr="00C6279A">
        <w:rPr>
          <w:sz w:val="36"/>
        </w:rPr>
        <w:t>Introduction</w:t>
      </w:r>
    </w:p>
    <w:p w:rsidR="00E83749" w:rsidRPr="00774A7C" w:rsidRDefault="00E83749" w:rsidP="00BE5FD0">
      <w:pPr>
        <w:rPr>
          <w:rFonts w:ascii="Tahoma" w:hAnsi="Tahoma" w:cs="Tahoma"/>
          <w:sz w:val="24"/>
        </w:rPr>
      </w:pPr>
      <w:r w:rsidRPr="00774A7C">
        <w:rPr>
          <w:rFonts w:ascii="Tahoma" w:hAnsi="Tahoma" w:cs="Tahoma"/>
          <w:sz w:val="24"/>
        </w:rPr>
        <w:t xml:space="preserve">One of the best ways a teacher can encourage engagement with rules and behaviour management is to establish, as a group, the types of behaviour that would be acceptable in the classroom, (Bryan &amp; Young, 2009). Students will hold more value in a negotiated behaviour code and will be more likely to uphold the rules of the classroom because of the input they have been able to have in making the rules. Involving the students in this activity can also build a sense of responsibility and a sense of control over their environment leading to a feeling of belonging. </w:t>
      </w:r>
    </w:p>
    <w:p w:rsidR="00E83749" w:rsidRPr="00774A7C" w:rsidRDefault="00E83749" w:rsidP="00BE5FD0">
      <w:pPr>
        <w:rPr>
          <w:rFonts w:ascii="Tahoma" w:hAnsi="Tahoma" w:cs="Tahoma"/>
          <w:sz w:val="24"/>
        </w:rPr>
      </w:pPr>
      <w:r w:rsidRPr="00774A7C">
        <w:rPr>
          <w:rFonts w:ascii="Tahoma" w:hAnsi="Tahoma" w:cs="Tahoma"/>
          <w:sz w:val="24"/>
        </w:rPr>
        <w:t xml:space="preserve">Alongside of rules are the consequences that will occur if the rules are broken and ensuring the consequences </w:t>
      </w:r>
      <w:proofErr w:type="gramStart"/>
      <w:r w:rsidRPr="00774A7C">
        <w:rPr>
          <w:rFonts w:ascii="Tahoma" w:hAnsi="Tahoma" w:cs="Tahoma"/>
          <w:sz w:val="24"/>
        </w:rPr>
        <w:t>be</w:t>
      </w:r>
      <w:proofErr w:type="gramEnd"/>
      <w:r w:rsidRPr="00774A7C">
        <w:rPr>
          <w:rFonts w:ascii="Tahoma" w:hAnsi="Tahoma" w:cs="Tahoma"/>
          <w:sz w:val="24"/>
        </w:rPr>
        <w:t xml:space="preserve"> appropriate and real. </w:t>
      </w:r>
    </w:p>
    <w:p w:rsidR="00E83749" w:rsidRPr="00C6279A" w:rsidRDefault="00E83749" w:rsidP="00BE5FD0">
      <w:pPr>
        <w:rPr>
          <w:rFonts w:ascii="Tahoma" w:hAnsi="Tahoma" w:cs="Tahoma"/>
          <w:sz w:val="28"/>
        </w:rPr>
      </w:pPr>
      <w:r>
        <w:rPr>
          <w:rFonts w:ascii="Tahoma" w:hAnsi="Tahoma" w:cs="Tahoma"/>
          <w:noProof/>
          <w:sz w:val="28"/>
          <w:lang w:eastAsia="en-AU"/>
        </w:rPr>
        <w:drawing>
          <wp:inline distT="0" distB="0" distL="0" distR="0">
            <wp:extent cx="1722362" cy="1219200"/>
            <wp:effectExtent l="19050" t="0" r="0" b="0"/>
            <wp:docPr id="5" name="Picture 4" descr="behavi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haviour.jpg"/>
                    <pic:cNvPicPr/>
                  </pic:nvPicPr>
                  <pic:blipFill>
                    <a:blip r:embed="rId13" cstate="print"/>
                    <a:stretch>
                      <a:fillRect/>
                    </a:stretch>
                  </pic:blipFill>
                  <pic:spPr>
                    <a:xfrm>
                      <a:off x="0" y="0"/>
                      <a:ext cx="1722362" cy="1219200"/>
                    </a:xfrm>
                    <a:prstGeom prst="rect">
                      <a:avLst/>
                    </a:prstGeom>
                  </pic:spPr>
                </pic:pic>
              </a:graphicData>
            </a:graphic>
          </wp:inline>
        </w:drawing>
      </w:r>
      <w:r>
        <w:rPr>
          <w:rFonts w:ascii="Tahoma" w:hAnsi="Tahoma" w:cs="Tahoma"/>
          <w:sz w:val="28"/>
        </w:rPr>
        <w:t xml:space="preserve">      </w:t>
      </w:r>
      <w:r>
        <w:rPr>
          <w:rFonts w:ascii="Tahoma" w:hAnsi="Tahoma" w:cs="Tahoma"/>
          <w:noProof/>
          <w:sz w:val="28"/>
          <w:lang w:eastAsia="en-AU"/>
        </w:rPr>
        <w:drawing>
          <wp:inline distT="0" distB="0" distL="0" distR="0">
            <wp:extent cx="1638300" cy="1228815"/>
            <wp:effectExtent l="19050" t="0" r="0" b="0"/>
            <wp:docPr id="6" name="Picture 5" descr="2011-05-30 15.1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1-05-30 15.14.46.jpg"/>
                    <pic:cNvPicPr/>
                  </pic:nvPicPr>
                  <pic:blipFill>
                    <a:blip r:embed="rId14" cstate="print"/>
                    <a:stretch>
                      <a:fillRect/>
                    </a:stretch>
                  </pic:blipFill>
                  <pic:spPr>
                    <a:xfrm>
                      <a:off x="0" y="0"/>
                      <a:ext cx="1642991" cy="1232333"/>
                    </a:xfrm>
                    <a:prstGeom prst="rect">
                      <a:avLst/>
                    </a:prstGeom>
                  </pic:spPr>
                </pic:pic>
              </a:graphicData>
            </a:graphic>
          </wp:inline>
        </w:drawing>
      </w:r>
      <w:r>
        <w:rPr>
          <w:rFonts w:ascii="Tahoma" w:hAnsi="Tahoma" w:cs="Tahoma"/>
          <w:sz w:val="28"/>
        </w:rPr>
        <w:t xml:space="preserve">      </w:t>
      </w:r>
      <w:r>
        <w:rPr>
          <w:rFonts w:ascii="Tahoma" w:hAnsi="Tahoma" w:cs="Tahoma"/>
          <w:noProof/>
          <w:sz w:val="28"/>
          <w:lang w:eastAsia="en-AU"/>
        </w:rPr>
        <w:drawing>
          <wp:inline distT="0" distB="0" distL="0" distR="0">
            <wp:extent cx="1628775" cy="1221671"/>
            <wp:effectExtent l="19050" t="0" r="9525" b="0"/>
            <wp:docPr id="7" name="Picture 6" descr="2011-05-30 15.1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1-05-30 15.14.54.jpg"/>
                    <pic:cNvPicPr/>
                  </pic:nvPicPr>
                  <pic:blipFill>
                    <a:blip r:embed="rId15" cstate="print"/>
                    <a:stretch>
                      <a:fillRect/>
                    </a:stretch>
                  </pic:blipFill>
                  <pic:spPr>
                    <a:xfrm>
                      <a:off x="0" y="0"/>
                      <a:ext cx="1629419" cy="1222154"/>
                    </a:xfrm>
                    <a:prstGeom prst="rect">
                      <a:avLst/>
                    </a:prstGeom>
                  </pic:spPr>
                </pic:pic>
              </a:graphicData>
            </a:graphic>
          </wp:inline>
        </w:drawing>
      </w:r>
    </w:p>
    <w:p w:rsidR="00E83749" w:rsidRPr="00EE6454" w:rsidRDefault="00E83749" w:rsidP="00EE6454">
      <w:pPr>
        <w:rPr>
          <w:rFonts w:ascii="Tahoma" w:hAnsi="Tahoma" w:cs="Tahoma"/>
          <w:b/>
          <w:color w:val="00B050"/>
          <w:sz w:val="36"/>
        </w:rPr>
      </w:pPr>
      <w:r>
        <w:rPr>
          <w:rFonts w:ascii="Tahoma" w:hAnsi="Tahoma" w:cs="Tahoma"/>
          <w:b/>
          <w:noProof/>
          <w:color w:val="00B050"/>
          <w:sz w:val="36"/>
          <w:lang w:eastAsia="en-AU"/>
        </w:rPr>
        <w:drawing>
          <wp:anchor distT="0" distB="0" distL="114300" distR="114300" simplePos="0" relativeHeight="251664384" behindDoc="1" locked="0" layoutInCell="1" allowOverlap="1">
            <wp:simplePos x="0" y="0"/>
            <wp:positionH relativeFrom="column">
              <wp:posOffset>-127000</wp:posOffset>
            </wp:positionH>
            <wp:positionV relativeFrom="paragraph">
              <wp:posOffset>339725</wp:posOffset>
            </wp:positionV>
            <wp:extent cx="1558925" cy="1519555"/>
            <wp:effectExtent l="19050" t="0" r="3175" b="0"/>
            <wp:wrapTight wrapText="bothSides">
              <wp:wrapPolygon edited="0">
                <wp:start x="-264" y="0"/>
                <wp:lineTo x="-264" y="21392"/>
                <wp:lineTo x="21644" y="21392"/>
                <wp:lineTo x="21644" y="0"/>
                <wp:lineTo x="-264" y="0"/>
              </wp:wrapPolygon>
            </wp:wrapTight>
            <wp:docPr id="2" name="Picture 0" descr="manage impuls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age impulsivity.png"/>
                    <pic:cNvPicPr/>
                  </pic:nvPicPr>
                  <pic:blipFill>
                    <a:blip r:embed="rId12" cstate="print"/>
                    <a:stretch>
                      <a:fillRect/>
                    </a:stretch>
                  </pic:blipFill>
                  <pic:spPr>
                    <a:xfrm>
                      <a:off x="0" y="0"/>
                      <a:ext cx="1558925" cy="1519555"/>
                    </a:xfrm>
                    <a:prstGeom prst="rect">
                      <a:avLst/>
                    </a:prstGeom>
                  </pic:spPr>
                </pic:pic>
              </a:graphicData>
            </a:graphic>
          </wp:anchor>
        </w:drawing>
      </w:r>
      <w:r w:rsidRPr="00EE6454">
        <w:rPr>
          <w:rFonts w:ascii="Tahoma" w:hAnsi="Tahoma" w:cs="Tahoma"/>
          <w:b/>
          <w:color w:val="00B050"/>
          <w:sz w:val="36"/>
        </w:rPr>
        <w:t>Habit of Mind: Manage Impulsivity</w:t>
      </w:r>
    </w:p>
    <w:p w:rsidR="00E83749" w:rsidRDefault="00E83749" w:rsidP="00774A7C">
      <w:pPr>
        <w:tabs>
          <w:tab w:val="left" w:pos="7371"/>
        </w:tabs>
        <w:rPr>
          <w:rFonts w:ascii="Tahoma" w:hAnsi="Tahoma" w:cs="Tahoma"/>
          <w:color w:val="FF0066"/>
          <w:sz w:val="36"/>
          <w:u w:val="single"/>
        </w:rPr>
      </w:pPr>
      <w:r>
        <w:rPr>
          <w:rFonts w:ascii="Tahoma" w:hAnsi="Tahoma" w:cs="Tahoma"/>
          <w:sz w:val="24"/>
        </w:rPr>
        <w:t>Teaching students to manage their impulsive behaviour in the classroom will help to create an environment where students will feel relaxed and more able to learn. Knowing when restraint is needed is a skill useful throughout peoples’ lives, school work and relationships. Lashing out can be a normal reaction for many people in everyday life, learning to control this impulse can lead to conflict resolution through negotiation, cooperation and comprise, (Marzano &amp; Pickering, 1997).</w:t>
      </w:r>
      <w:r w:rsidRPr="005E26DF">
        <w:rPr>
          <w:rFonts w:ascii="Tahoma" w:hAnsi="Tahoma" w:cs="Tahoma"/>
          <w:sz w:val="24"/>
        </w:rPr>
        <w:br/>
      </w:r>
      <w:r w:rsidRPr="005E26DF">
        <w:rPr>
          <w:rFonts w:ascii="Tahoma" w:hAnsi="Tahoma" w:cs="Tahoma"/>
          <w:sz w:val="24"/>
        </w:rPr>
        <w:br/>
      </w:r>
    </w:p>
    <w:p w:rsidR="00E83749" w:rsidRDefault="00E83749" w:rsidP="00774A7C">
      <w:pPr>
        <w:tabs>
          <w:tab w:val="left" w:pos="7371"/>
        </w:tabs>
        <w:rPr>
          <w:rFonts w:ascii="Tahoma" w:hAnsi="Tahoma" w:cs="Tahoma"/>
          <w:color w:val="FF0066"/>
          <w:sz w:val="36"/>
          <w:u w:val="single"/>
        </w:rPr>
      </w:pPr>
    </w:p>
    <w:p w:rsidR="00E83749" w:rsidRDefault="00E83749" w:rsidP="00774A7C">
      <w:pPr>
        <w:tabs>
          <w:tab w:val="left" w:pos="7371"/>
        </w:tabs>
        <w:rPr>
          <w:rFonts w:ascii="Tahoma" w:hAnsi="Tahoma" w:cs="Tahoma"/>
          <w:color w:val="FF0066"/>
          <w:sz w:val="44"/>
        </w:rPr>
      </w:pPr>
      <w:r w:rsidRPr="00EE6454">
        <w:rPr>
          <w:rFonts w:ascii="Tahoma" w:hAnsi="Tahoma" w:cs="Tahoma"/>
          <w:color w:val="FF0066"/>
          <w:sz w:val="36"/>
          <w:u w:val="single"/>
        </w:rPr>
        <w:lastRenderedPageBreak/>
        <w:t>Social Emotion Learning (SEL) focus: Responsible Decision Making, Self Awareness</w:t>
      </w:r>
    </w:p>
    <w:p w:rsidR="00E83749" w:rsidRPr="00EE6454" w:rsidRDefault="00E83749" w:rsidP="0006695C">
      <w:pPr>
        <w:tabs>
          <w:tab w:val="left" w:pos="7371"/>
        </w:tabs>
        <w:rPr>
          <w:rFonts w:ascii="Tahoma" w:hAnsi="Tahoma" w:cs="Tahoma"/>
          <w:b/>
          <w:color w:val="FF0066"/>
          <w:sz w:val="28"/>
        </w:rPr>
      </w:pPr>
      <w:r w:rsidRPr="00EE6454">
        <w:rPr>
          <w:rFonts w:ascii="Tahoma" w:hAnsi="Tahoma" w:cs="Tahoma"/>
          <w:b/>
          <w:color w:val="FF0066"/>
          <w:sz w:val="28"/>
        </w:rPr>
        <w:t>Definition:</w:t>
      </w:r>
    </w:p>
    <w:p w:rsidR="00E83749" w:rsidRDefault="00E83749" w:rsidP="0006695C">
      <w:pPr>
        <w:rPr>
          <w:rFonts w:ascii="Tahoma" w:hAnsi="Tahoma" w:cs="Tahoma"/>
          <w:sz w:val="24"/>
        </w:rPr>
      </w:pPr>
      <w:r w:rsidRPr="00A51F55">
        <w:rPr>
          <w:rFonts w:ascii="Tahoma" w:hAnsi="Tahoma" w:cs="Tahoma"/>
          <w:sz w:val="24"/>
        </w:rPr>
        <w:t>The Collaborative for Academic, Social and</w:t>
      </w:r>
      <w:r>
        <w:rPr>
          <w:rFonts w:ascii="Tahoma" w:hAnsi="Tahoma" w:cs="Tahoma"/>
          <w:sz w:val="24"/>
        </w:rPr>
        <w:t xml:space="preserve"> </w:t>
      </w:r>
      <w:r w:rsidRPr="00A51F55">
        <w:rPr>
          <w:rFonts w:ascii="Tahoma" w:hAnsi="Tahoma" w:cs="Tahoma"/>
          <w:sz w:val="24"/>
        </w:rPr>
        <w:t>Emotional Learning (CASEL</w:t>
      </w:r>
      <w:r>
        <w:rPr>
          <w:rFonts w:ascii="Tahoma" w:hAnsi="Tahoma" w:cs="Tahoma"/>
          <w:sz w:val="24"/>
        </w:rPr>
        <w:t>, as cited in the ‘Guide to social and emotional learning in Queensland schools’. 2011</w:t>
      </w:r>
      <w:r w:rsidRPr="00A51F55">
        <w:rPr>
          <w:rFonts w:ascii="Tahoma" w:hAnsi="Tahoma" w:cs="Tahoma"/>
          <w:sz w:val="24"/>
        </w:rPr>
        <w:t>)</w:t>
      </w:r>
      <w:r>
        <w:rPr>
          <w:rFonts w:ascii="Tahoma" w:hAnsi="Tahoma" w:cs="Tahoma"/>
          <w:sz w:val="24"/>
        </w:rPr>
        <w:t>,</w:t>
      </w:r>
      <w:r w:rsidRPr="00A51F55">
        <w:rPr>
          <w:rFonts w:ascii="Tahoma" w:hAnsi="Tahoma" w:cs="Tahoma"/>
          <w:sz w:val="24"/>
        </w:rPr>
        <w:t xml:space="preserve"> has identified five core</w:t>
      </w:r>
      <w:r>
        <w:rPr>
          <w:rFonts w:ascii="Tahoma" w:hAnsi="Tahoma" w:cs="Tahoma"/>
          <w:sz w:val="24"/>
        </w:rPr>
        <w:t xml:space="preserve"> social and emotional competency areas. The SEL this section is focusing on is responsible decision making and self awareness which encourages students to focus on:- </w:t>
      </w:r>
    </w:p>
    <w:p w:rsidR="00E83749" w:rsidRDefault="00E83749" w:rsidP="00E459DA">
      <w:pPr>
        <w:pStyle w:val="ListParagraph"/>
        <w:numPr>
          <w:ilvl w:val="0"/>
          <w:numId w:val="1"/>
        </w:numPr>
        <w:rPr>
          <w:rFonts w:ascii="Tahoma" w:hAnsi="Tahoma" w:cs="Tahoma"/>
          <w:sz w:val="24"/>
        </w:rPr>
      </w:pPr>
      <w:r w:rsidRPr="00E459DA">
        <w:rPr>
          <w:rFonts w:ascii="Tahoma" w:hAnsi="Tahoma" w:cs="Tahoma"/>
          <w:sz w:val="24"/>
        </w:rPr>
        <w:t>the benefits of all the considered ethical, safety and social elements that might occur due to a decision being made, the likely consequences of any other decisions that could be approached and the process of evaluation and reflection on</w:t>
      </w:r>
      <w:r>
        <w:rPr>
          <w:rFonts w:ascii="Tahoma" w:hAnsi="Tahoma" w:cs="Tahoma"/>
          <w:sz w:val="24"/>
        </w:rPr>
        <w:t xml:space="preserve"> decisions made</w:t>
      </w:r>
    </w:p>
    <w:p w:rsidR="00E83749" w:rsidRPr="00E459DA" w:rsidRDefault="00E83749" w:rsidP="00E459DA">
      <w:pPr>
        <w:pStyle w:val="ListParagraph"/>
        <w:numPr>
          <w:ilvl w:val="0"/>
          <w:numId w:val="1"/>
        </w:numPr>
        <w:rPr>
          <w:rFonts w:ascii="Tahoma" w:hAnsi="Tahoma" w:cs="Tahoma"/>
          <w:sz w:val="24"/>
        </w:rPr>
      </w:pPr>
      <w:proofErr w:type="gramStart"/>
      <w:r>
        <w:rPr>
          <w:rFonts w:ascii="Tahoma" w:hAnsi="Tahoma" w:cs="Tahoma"/>
          <w:sz w:val="24"/>
        </w:rPr>
        <w:t>being</w:t>
      </w:r>
      <w:proofErr w:type="gramEnd"/>
      <w:r>
        <w:rPr>
          <w:rFonts w:ascii="Tahoma" w:hAnsi="Tahoma" w:cs="Tahoma"/>
          <w:sz w:val="24"/>
        </w:rPr>
        <w:t xml:space="preserve"> aware of their own emotions, their own individual interests and strengths and an awareness of their own self-confidence and personality, this links in with the chosen habit of mind of encouraging students to manage their own impulsivity by encouraging students to be aware of their own behaviour and choices they make. </w:t>
      </w:r>
    </w:p>
    <w:p w:rsidR="00E83749" w:rsidRDefault="00E83749" w:rsidP="00E459DA">
      <w:pPr>
        <w:autoSpaceDE w:val="0"/>
        <w:autoSpaceDN w:val="0"/>
        <w:adjustRightInd w:val="0"/>
        <w:spacing w:after="0" w:line="240" w:lineRule="auto"/>
        <w:rPr>
          <w:rFonts w:ascii="Tahoma" w:hAnsi="Tahoma" w:cs="Tahoma"/>
          <w:sz w:val="24"/>
        </w:rPr>
      </w:pPr>
    </w:p>
    <w:p w:rsidR="00E83749" w:rsidRDefault="00E83749" w:rsidP="00E459DA">
      <w:pPr>
        <w:autoSpaceDE w:val="0"/>
        <w:autoSpaceDN w:val="0"/>
        <w:adjustRightInd w:val="0"/>
        <w:spacing w:after="0" w:line="240" w:lineRule="auto"/>
        <w:rPr>
          <w:rFonts w:ascii="Tahoma" w:hAnsi="Tahoma" w:cs="Tahoma"/>
          <w:sz w:val="24"/>
        </w:rPr>
      </w:pPr>
    </w:p>
    <w:p w:rsidR="00E83749" w:rsidRPr="00E459DA" w:rsidRDefault="00E83749" w:rsidP="00F36DFE">
      <w:pPr>
        <w:autoSpaceDE w:val="0"/>
        <w:autoSpaceDN w:val="0"/>
        <w:adjustRightInd w:val="0"/>
        <w:spacing w:after="0" w:line="240" w:lineRule="auto"/>
        <w:jc w:val="center"/>
        <w:rPr>
          <w:rFonts w:ascii="Tahoma" w:hAnsi="Tahoma" w:cs="Tahoma"/>
          <w:sz w:val="24"/>
        </w:rPr>
      </w:pPr>
      <w:r>
        <w:rPr>
          <w:rFonts w:ascii="Tahoma" w:hAnsi="Tahoma" w:cs="Tahoma"/>
          <w:noProof/>
          <w:sz w:val="24"/>
          <w:lang w:eastAsia="en-AU"/>
        </w:rPr>
        <w:drawing>
          <wp:inline distT="0" distB="0" distL="0" distR="0">
            <wp:extent cx="2886075" cy="3467100"/>
            <wp:effectExtent l="19050" t="0" r="9525" b="0"/>
            <wp:docPr id="3" name="Picture 1" descr="sel-framework-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framework-image.jpg"/>
                    <pic:cNvPicPr/>
                  </pic:nvPicPr>
                  <pic:blipFill>
                    <a:blip r:embed="rId16" cstate="print"/>
                    <a:stretch>
                      <a:fillRect/>
                    </a:stretch>
                  </pic:blipFill>
                  <pic:spPr>
                    <a:xfrm>
                      <a:off x="0" y="0"/>
                      <a:ext cx="2886075" cy="3467100"/>
                    </a:xfrm>
                    <a:prstGeom prst="rect">
                      <a:avLst/>
                    </a:prstGeom>
                  </pic:spPr>
                </pic:pic>
              </a:graphicData>
            </a:graphic>
          </wp:inline>
        </w:drawing>
      </w:r>
    </w:p>
    <w:p w:rsidR="00E83749" w:rsidRDefault="00E83749">
      <w:pPr>
        <w:rPr>
          <w:rFonts w:ascii="Tahoma" w:hAnsi="Tahoma" w:cs="Tahoma"/>
          <w:b/>
          <w:color w:val="FF0066"/>
          <w:sz w:val="32"/>
        </w:rPr>
      </w:pPr>
      <w:r>
        <w:rPr>
          <w:rFonts w:ascii="Tahoma" w:hAnsi="Tahoma" w:cs="Tahoma"/>
          <w:b/>
          <w:color w:val="FF0066"/>
          <w:sz w:val="32"/>
        </w:rPr>
        <w:br w:type="page"/>
      </w:r>
    </w:p>
    <w:p w:rsidR="00E83749" w:rsidRPr="00EE6454" w:rsidRDefault="00E83749" w:rsidP="005E26DF">
      <w:pPr>
        <w:rPr>
          <w:rFonts w:ascii="Tahoma" w:hAnsi="Tahoma" w:cs="Tahoma"/>
          <w:sz w:val="28"/>
        </w:rPr>
      </w:pPr>
      <w:r w:rsidRPr="00EE6454">
        <w:rPr>
          <w:rFonts w:ascii="Tahoma" w:hAnsi="Tahoma" w:cs="Tahoma"/>
          <w:b/>
          <w:color w:val="FF0066"/>
          <w:sz w:val="28"/>
        </w:rPr>
        <w:lastRenderedPageBreak/>
        <w:t>What are rules?</w:t>
      </w:r>
      <w:r w:rsidRPr="00EE6454">
        <w:rPr>
          <w:rFonts w:ascii="Tahoma" w:hAnsi="Tahoma" w:cs="Tahoma"/>
          <w:sz w:val="28"/>
        </w:rPr>
        <w:t xml:space="preserve"> </w:t>
      </w:r>
    </w:p>
    <w:p w:rsidR="00E83749" w:rsidRPr="005B7802" w:rsidRDefault="00E83749" w:rsidP="005E26DF">
      <w:pPr>
        <w:rPr>
          <w:rFonts w:ascii="Tahoma" w:hAnsi="Tahoma" w:cs="Tahoma"/>
          <w:sz w:val="24"/>
          <w:szCs w:val="24"/>
        </w:rPr>
      </w:pPr>
      <w:r w:rsidRPr="005B7802">
        <w:rPr>
          <w:rFonts w:ascii="Tahoma" w:hAnsi="Tahoma" w:cs="Tahoma"/>
          <w:sz w:val="24"/>
          <w:szCs w:val="24"/>
        </w:rPr>
        <w:t xml:space="preserve">Rules are put into place in schools as a part of behaviour management schemes; Education Queensland states that ‘Essential to effective learning is a safe, supportive and disciplined environment that respects the following rights.’ </w:t>
      </w:r>
    </w:p>
    <w:p w:rsidR="00E83749" w:rsidRPr="005B7802" w:rsidRDefault="00E83749" w:rsidP="00B1177F">
      <w:pPr>
        <w:pStyle w:val="ListParagraph"/>
        <w:numPr>
          <w:ilvl w:val="0"/>
          <w:numId w:val="2"/>
        </w:numPr>
        <w:rPr>
          <w:rFonts w:ascii="Tahoma" w:hAnsi="Tahoma" w:cs="Tahoma"/>
          <w:sz w:val="24"/>
          <w:szCs w:val="24"/>
        </w:rPr>
      </w:pPr>
      <w:r w:rsidRPr="005B7802">
        <w:rPr>
          <w:rFonts w:ascii="Tahoma" w:hAnsi="Tahoma" w:cs="Tahoma"/>
          <w:sz w:val="24"/>
          <w:szCs w:val="24"/>
        </w:rPr>
        <w:t>The rights of all students to learn</w:t>
      </w:r>
    </w:p>
    <w:p w:rsidR="00E83749" w:rsidRPr="005B7802" w:rsidRDefault="00E83749" w:rsidP="00B1177F">
      <w:pPr>
        <w:pStyle w:val="ListParagraph"/>
        <w:numPr>
          <w:ilvl w:val="0"/>
          <w:numId w:val="2"/>
        </w:numPr>
        <w:rPr>
          <w:rFonts w:ascii="Tahoma" w:hAnsi="Tahoma" w:cs="Tahoma"/>
          <w:sz w:val="24"/>
          <w:szCs w:val="24"/>
        </w:rPr>
      </w:pPr>
      <w:r w:rsidRPr="005B7802">
        <w:rPr>
          <w:rFonts w:ascii="Tahoma" w:hAnsi="Tahoma" w:cs="Tahoma"/>
          <w:sz w:val="24"/>
          <w:szCs w:val="24"/>
        </w:rPr>
        <w:t>The rights of all teachers to teach</w:t>
      </w:r>
    </w:p>
    <w:p w:rsidR="00E83749" w:rsidRPr="005B7802" w:rsidRDefault="00E83749" w:rsidP="00B1177F">
      <w:pPr>
        <w:pStyle w:val="ListParagraph"/>
        <w:numPr>
          <w:ilvl w:val="0"/>
          <w:numId w:val="2"/>
        </w:numPr>
        <w:rPr>
          <w:rFonts w:ascii="Tahoma" w:hAnsi="Tahoma" w:cs="Tahoma"/>
          <w:sz w:val="24"/>
          <w:szCs w:val="24"/>
        </w:rPr>
      </w:pPr>
      <w:r w:rsidRPr="005B7802">
        <w:rPr>
          <w:rFonts w:ascii="Tahoma" w:hAnsi="Tahoma" w:cs="Tahoma"/>
          <w:sz w:val="24"/>
          <w:szCs w:val="24"/>
        </w:rPr>
        <w:t>The rights of all to be safe</w:t>
      </w:r>
    </w:p>
    <w:p w:rsidR="00E83749" w:rsidRPr="005B7802" w:rsidRDefault="00E83749" w:rsidP="00B1177F">
      <w:pPr>
        <w:rPr>
          <w:rFonts w:ascii="Tahoma" w:hAnsi="Tahoma" w:cs="Tahoma"/>
          <w:sz w:val="24"/>
          <w:szCs w:val="24"/>
        </w:rPr>
      </w:pPr>
      <w:r w:rsidRPr="005B7802">
        <w:rPr>
          <w:rFonts w:ascii="Tahoma" w:hAnsi="Tahoma" w:cs="Tahoma"/>
          <w:sz w:val="24"/>
          <w:szCs w:val="24"/>
        </w:rPr>
        <w:t xml:space="preserve">Rules and repercussions need to be age appropriate and relevant to each teacher’s class as well as ensuring they do not conflict with whole school rules. </w:t>
      </w:r>
    </w:p>
    <w:p w:rsidR="00E83749" w:rsidRPr="005B7802" w:rsidRDefault="00E83749" w:rsidP="00B1177F">
      <w:pPr>
        <w:rPr>
          <w:rFonts w:ascii="Tahoma" w:hAnsi="Tahoma" w:cs="Tahoma"/>
          <w:sz w:val="24"/>
          <w:szCs w:val="24"/>
        </w:rPr>
      </w:pPr>
      <w:r w:rsidRPr="005B7802">
        <w:rPr>
          <w:rFonts w:ascii="Tahoma" w:hAnsi="Tahoma" w:cs="Tahoma"/>
          <w:sz w:val="24"/>
          <w:szCs w:val="24"/>
        </w:rPr>
        <w:t xml:space="preserve">Students need to be involved in the decisions around classroom rules and consequences and teachers must be consistent in maintaining the policing of rules and consequences. </w:t>
      </w:r>
    </w:p>
    <w:p w:rsidR="00E83749" w:rsidRPr="005B7802" w:rsidRDefault="00E83749" w:rsidP="00B1177F">
      <w:pPr>
        <w:rPr>
          <w:rFonts w:ascii="Tahoma" w:hAnsi="Tahoma" w:cs="Tahoma"/>
          <w:sz w:val="24"/>
          <w:szCs w:val="24"/>
        </w:rPr>
      </w:pPr>
      <w:r w:rsidRPr="005B7802">
        <w:rPr>
          <w:rFonts w:ascii="Tahoma" w:hAnsi="Tahoma" w:cs="Tahoma"/>
          <w:sz w:val="24"/>
          <w:szCs w:val="24"/>
        </w:rPr>
        <w:t>Rules and consequences can look like:-</w:t>
      </w:r>
    </w:p>
    <w:p w:rsidR="00E83749" w:rsidRPr="005B7802" w:rsidRDefault="00E83749" w:rsidP="00E83749">
      <w:pPr>
        <w:pStyle w:val="ListParagraph"/>
        <w:numPr>
          <w:ilvl w:val="0"/>
          <w:numId w:val="3"/>
        </w:numPr>
        <w:rPr>
          <w:rFonts w:ascii="Tahoma" w:hAnsi="Tahoma" w:cs="Tahoma"/>
          <w:sz w:val="24"/>
          <w:szCs w:val="24"/>
        </w:rPr>
      </w:pPr>
      <w:r w:rsidRPr="005B7802">
        <w:rPr>
          <w:rFonts w:ascii="Tahoma" w:hAnsi="Tahoma" w:cs="Tahoma"/>
          <w:sz w:val="24"/>
          <w:szCs w:val="24"/>
        </w:rPr>
        <w:t>Bank books for classroom money or stamps. These can then be used to ‘buy’:-</w:t>
      </w:r>
    </w:p>
    <w:p w:rsidR="00E83749" w:rsidRPr="005B7802" w:rsidRDefault="00E83749" w:rsidP="00E83749">
      <w:pPr>
        <w:pStyle w:val="ListParagraph"/>
        <w:numPr>
          <w:ilvl w:val="0"/>
          <w:numId w:val="4"/>
        </w:numPr>
        <w:rPr>
          <w:rFonts w:ascii="Tahoma" w:hAnsi="Tahoma" w:cs="Tahoma"/>
          <w:sz w:val="24"/>
          <w:szCs w:val="24"/>
        </w:rPr>
      </w:pPr>
      <w:r w:rsidRPr="005B7802">
        <w:rPr>
          <w:rFonts w:ascii="Tahoma" w:hAnsi="Tahoma" w:cs="Tahoma"/>
          <w:sz w:val="24"/>
          <w:szCs w:val="24"/>
        </w:rPr>
        <w:t>Auctions</w:t>
      </w:r>
    </w:p>
    <w:p w:rsidR="00E83749" w:rsidRPr="005B7802" w:rsidRDefault="00E83749" w:rsidP="00E83749">
      <w:pPr>
        <w:pStyle w:val="ListParagraph"/>
        <w:numPr>
          <w:ilvl w:val="0"/>
          <w:numId w:val="4"/>
        </w:numPr>
        <w:rPr>
          <w:rFonts w:ascii="Tahoma" w:hAnsi="Tahoma" w:cs="Tahoma"/>
          <w:sz w:val="24"/>
          <w:szCs w:val="24"/>
        </w:rPr>
      </w:pPr>
      <w:r>
        <w:rPr>
          <w:rFonts w:ascii="Tahoma" w:hAnsi="Tahoma" w:cs="Tahoma"/>
          <w:noProof/>
          <w:sz w:val="24"/>
          <w:szCs w:val="24"/>
          <w:lang w:eastAsia="en-AU"/>
        </w:rPr>
        <w:drawing>
          <wp:anchor distT="0" distB="0" distL="114300" distR="114300" simplePos="0" relativeHeight="251665408" behindDoc="1" locked="0" layoutInCell="1" allowOverlap="1">
            <wp:simplePos x="0" y="0"/>
            <wp:positionH relativeFrom="column">
              <wp:posOffset>3877945</wp:posOffset>
            </wp:positionH>
            <wp:positionV relativeFrom="paragraph">
              <wp:posOffset>6985</wp:posOffset>
            </wp:positionV>
            <wp:extent cx="1417320" cy="1175385"/>
            <wp:effectExtent l="19050" t="0" r="0" b="0"/>
            <wp:wrapTight wrapText="bothSides">
              <wp:wrapPolygon edited="0">
                <wp:start x="-290" y="0"/>
                <wp:lineTo x="-290" y="21355"/>
                <wp:lineTo x="21484" y="21355"/>
                <wp:lineTo x="21484" y="0"/>
                <wp:lineTo x="-290" y="0"/>
              </wp:wrapPolygon>
            </wp:wrapTight>
            <wp:docPr id="8" name="Picture 2" descr="money rewa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ey rewards.jpg"/>
                    <pic:cNvPicPr/>
                  </pic:nvPicPr>
                  <pic:blipFill>
                    <a:blip r:embed="rId17" cstate="print"/>
                    <a:stretch>
                      <a:fillRect/>
                    </a:stretch>
                  </pic:blipFill>
                  <pic:spPr>
                    <a:xfrm>
                      <a:off x="0" y="0"/>
                      <a:ext cx="1417320" cy="1175385"/>
                    </a:xfrm>
                    <a:prstGeom prst="rect">
                      <a:avLst/>
                    </a:prstGeom>
                  </pic:spPr>
                </pic:pic>
              </a:graphicData>
            </a:graphic>
          </wp:anchor>
        </w:drawing>
      </w:r>
      <w:r w:rsidRPr="005B7802">
        <w:rPr>
          <w:rFonts w:ascii="Tahoma" w:hAnsi="Tahoma" w:cs="Tahoma"/>
          <w:sz w:val="24"/>
          <w:szCs w:val="24"/>
        </w:rPr>
        <w:t>Participation in extra fun activities</w:t>
      </w:r>
    </w:p>
    <w:p w:rsidR="00E83749" w:rsidRPr="005B7802" w:rsidRDefault="00E83749" w:rsidP="00E83749">
      <w:pPr>
        <w:pStyle w:val="ListParagraph"/>
        <w:numPr>
          <w:ilvl w:val="0"/>
          <w:numId w:val="4"/>
        </w:numPr>
        <w:rPr>
          <w:rFonts w:ascii="Tahoma" w:hAnsi="Tahoma" w:cs="Tahoma"/>
          <w:sz w:val="24"/>
          <w:szCs w:val="24"/>
        </w:rPr>
      </w:pPr>
      <w:r w:rsidRPr="005B7802">
        <w:rPr>
          <w:rFonts w:ascii="Tahoma" w:hAnsi="Tahoma" w:cs="Tahoma"/>
          <w:sz w:val="24"/>
          <w:szCs w:val="24"/>
        </w:rPr>
        <w:t>Free time</w:t>
      </w:r>
    </w:p>
    <w:p w:rsidR="00E83749" w:rsidRPr="005B7802" w:rsidRDefault="00E83749" w:rsidP="00E83749">
      <w:pPr>
        <w:pStyle w:val="ListParagraph"/>
        <w:numPr>
          <w:ilvl w:val="0"/>
          <w:numId w:val="4"/>
        </w:numPr>
        <w:rPr>
          <w:rFonts w:ascii="Tahoma" w:hAnsi="Tahoma" w:cs="Tahoma"/>
          <w:sz w:val="24"/>
          <w:szCs w:val="24"/>
        </w:rPr>
      </w:pPr>
      <w:r w:rsidRPr="005B7802">
        <w:rPr>
          <w:rFonts w:ascii="Tahoma" w:hAnsi="Tahoma" w:cs="Tahoma"/>
          <w:sz w:val="24"/>
          <w:szCs w:val="24"/>
        </w:rPr>
        <w:t>Prizes</w:t>
      </w:r>
    </w:p>
    <w:p w:rsidR="00E83749" w:rsidRPr="005B7802" w:rsidRDefault="00E83749" w:rsidP="00F36DFE">
      <w:pPr>
        <w:ind w:left="720"/>
        <w:rPr>
          <w:rFonts w:ascii="Tahoma" w:hAnsi="Tahoma" w:cs="Tahoma"/>
          <w:sz w:val="24"/>
          <w:szCs w:val="24"/>
        </w:rPr>
      </w:pPr>
      <w:r w:rsidRPr="005B7802">
        <w:rPr>
          <w:rFonts w:ascii="Tahoma" w:hAnsi="Tahoma" w:cs="Tahoma"/>
          <w:sz w:val="24"/>
          <w:szCs w:val="24"/>
        </w:rPr>
        <w:t>Real life consequences can be related to this by students being ‘fined’ for inappropriate behaviour.</w:t>
      </w:r>
    </w:p>
    <w:p w:rsidR="00E83749" w:rsidRPr="005B7802" w:rsidRDefault="00E83749" w:rsidP="00E83749">
      <w:pPr>
        <w:pStyle w:val="ListParagraph"/>
        <w:numPr>
          <w:ilvl w:val="0"/>
          <w:numId w:val="5"/>
        </w:numPr>
        <w:ind w:left="709" w:hanging="283"/>
        <w:rPr>
          <w:rFonts w:ascii="Tahoma" w:hAnsi="Tahoma" w:cs="Tahoma"/>
          <w:sz w:val="24"/>
          <w:szCs w:val="24"/>
        </w:rPr>
      </w:pPr>
      <w:r w:rsidRPr="005B7802">
        <w:rPr>
          <w:rFonts w:ascii="Tahoma" w:hAnsi="Tahoma" w:cs="Tahoma"/>
          <w:sz w:val="24"/>
          <w:szCs w:val="24"/>
        </w:rPr>
        <w:t>Marble – pasta jar. Points are marked out on the jar at pre</w:t>
      </w:r>
      <w:r w:rsidRPr="005B7802">
        <w:rPr>
          <w:rFonts w:ascii="Tahoma" w:hAnsi="Tahoma" w:cs="Tahoma"/>
          <w:noProof/>
          <w:sz w:val="24"/>
          <w:szCs w:val="24"/>
          <w:lang w:eastAsia="en-AU"/>
        </w:rPr>
        <w:drawing>
          <wp:anchor distT="0" distB="0" distL="114300" distR="114300" simplePos="0" relativeHeight="251666432" behindDoc="1" locked="0" layoutInCell="1" allowOverlap="1">
            <wp:simplePos x="0" y="0"/>
            <wp:positionH relativeFrom="column">
              <wp:posOffset>4412920</wp:posOffset>
            </wp:positionH>
            <wp:positionV relativeFrom="paragraph">
              <wp:posOffset>1699</wp:posOffset>
            </wp:positionV>
            <wp:extent cx="945202" cy="1258784"/>
            <wp:effectExtent l="19050" t="0" r="7298" b="0"/>
            <wp:wrapTight wrapText="bothSides">
              <wp:wrapPolygon edited="0">
                <wp:start x="-435" y="0"/>
                <wp:lineTo x="-435" y="21248"/>
                <wp:lineTo x="21767" y="21248"/>
                <wp:lineTo x="21767" y="0"/>
                <wp:lineTo x="-435" y="0"/>
              </wp:wrapPolygon>
            </wp:wrapTight>
            <wp:docPr id="13" name="Picture 3" descr="pasta j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ta jar.jpg"/>
                    <pic:cNvPicPr/>
                  </pic:nvPicPr>
                  <pic:blipFill>
                    <a:blip r:embed="rId18" cstate="print"/>
                    <a:stretch>
                      <a:fillRect/>
                    </a:stretch>
                  </pic:blipFill>
                  <pic:spPr>
                    <a:xfrm>
                      <a:off x="0" y="0"/>
                      <a:ext cx="945202" cy="1258784"/>
                    </a:xfrm>
                    <a:prstGeom prst="rect">
                      <a:avLst/>
                    </a:prstGeom>
                  </pic:spPr>
                </pic:pic>
              </a:graphicData>
            </a:graphic>
          </wp:anchor>
        </w:drawing>
      </w:r>
      <w:r w:rsidRPr="005B7802">
        <w:rPr>
          <w:rFonts w:ascii="Tahoma" w:hAnsi="Tahoma" w:cs="Tahoma"/>
          <w:sz w:val="24"/>
          <w:szCs w:val="24"/>
        </w:rPr>
        <w:t xml:space="preserve">-determined levels that indicate a reward for the whole class. </w:t>
      </w:r>
    </w:p>
    <w:p w:rsidR="00E83749" w:rsidRPr="005B7802" w:rsidRDefault="00E83749" w:rsidP="00E83749">
      <w:pPr>
        <w:pStyle w:val="ListParagraph"/>
        <w:numPr>
          <w:ilvl w:val="0"/>
          <w:numId w:val="4"/>
        </w:numPr>
        <w:rPr>
          <w:rFonts w:ascii="Tahoma" w:hAnsi="Tahoma" w:cs="Tahoma"/>
          <w:sz w:val="24"/>
          <w:szCs w:val="24"/>
        </w:rPr>
      </w:pPr>
      <w:r w:rsidRPr="005B7802">
        <w:rPr>
          <w:rFonts w:ascii="Tahoma" w:hAnsi="Tahoma" w:cs="Tahoma"/>
          <w:sz w:val="24"/>
          <w:szCs w:val="24"/>
        </w:rPr>
        <w:t>Rewards can be games inside or out</w:t>
      </w:r>
    </w:p>
    <w:p w:rsidR="00E83749" w:rsidRPr="005B7802" w:rsidRDefault="00E83749" w:rsidP="00E83749">
      <w:pPr>
        <w:pStyle w:val="ListParagraph"/>
        <w:numPr>
          <w:ilvl w:val="0"/>
          <w:numId w:val="4"/>
        </w:numPr>
        <w:rPr>
          <w:rFonts w:ascii="Tahoma" w:hAnsi="Tahoma" w:cs="Tahoma"/>
          <w:sz w:val="24"/>
          <w:szCs w:val="24"/>
        </w:rPr>
      </w:pPr>
      <w:r w:rsidRPr="005B7802">
        <w:rPr>
          <w:rFonts w:ascii="Tahoma" w:hAnsi="Tahoma" w:cs="Tahoma"/>
          <w:sz w:val="24"/>
          <w:szCs w:val="24"/>
        </w:rPr>
        <w:t>Reading from a favourite book</w:t>
      </w:r>
    </w:p>
    <w:p w:rsidR="00E83749" w:rsidRPr="005B7802" w:rsidRDefault="00E83749" w:rsidP="00E83749">
      <w:pPr>
        <w:pStyle w:val="ListParagraph"/>
        <w:numPr>
          <w:ilvl w:val="0"/>
          <w:numId w:val="4"/>
        </w:numPr>
        <w:rPr>
          <w:rFonts w:ascii="Tahoma" w:hAnsi="Tahoma" w:cs="Tahoma"/>
          <w:sz w:val="24"/>
          <w:szCs w:val="24"/>
        </w:rPr>
      </w:pPr>
      <w:r w:rsidRPr="005B7802">
        <w:rPr>
          <w:rFonts w:ascii="Tahoma" w:hAnsi="Tahoma" w:cs="Tahoma"/>
          <w:sz w:val="24"/>
          <w:szCs w:val="24"/>
        </w:rPr>
        <w:t>Art activities</w:t>
      </w:r>
    </w:p>
    <w:p w:rsidR="00E83749" w:rsidRPr="005B7802" w:rsidRDefault="00E83749" w:rsidP="00E83749">
      <w:pPr>
        <w:pStyle w:val="ListParagraph"/>
        <w:numPr>
          <w:ilvl w:val="0"/>
          <w:numId w:val="4"/>
        </w:numPr>
        <w:rPr>
          <w:rFonts w:ascii="Tahoma" w:hAnsi="Tahoma" w:cs="Tahoma"/>
          <w:sz w:val="24"/>
          <w:szCs w:val="24"/>
        </w:rPr>
      </w:pPr>
      <w:r w:rsidRPr="005B7802">
        <w:rPr>
          <w:rFonts w:ascii="Tahoma" w:hAnsi="Tahoma" w:cs="Tahoma"/>
          <w:sz w:val="24"/>
          <w:szCs w:val="24"/>
        </w:rPr>
        <w:t>Free time</w:t>
      </w:r>
    </w:p>
    <w:p w:rsidR="00E83749" w:rsidRPr="005B7802" w:rsidRDefault="00E83749" w:rsidP="0080778E">
      <w:pPr>
        <w:rPr>
          <w:rFonts w:ascii="Tahoma" w:hAnsi="Tahoma" w:cs="Tahoma"/>
          <w:sz w:val="24"/>
          <w:szCs w:val="24"/>
        </w:rPr>
      </w:pPr>
      <w:r w:rsidRPr="005B7802">
        <w:rPr>
          <w:rFonts w:ascii="Tahoma" w:hAnsi="Tahoma" w:cs="Tahoma"/>
          <w:sz w:val="24"/>
          <w:szCs w:val="24"/>
        </w:rPr>
        <w:t xml:space="preserve">Consequences are visual, students can see the level of the marbles or pasta raising and the better the behaviour the faster the level raises. </w:t>
      </w:r>
    </w:p>
    <w:p w:rsidR="00E83749" w:rsidRPr="005B7802" w:rsidRDefault="00E83749" w:rsidP="0080778E">
      <w:pPr>
        <w:rPr>
          <w:rFonts w:ascii="Tahoma" w:hAnsi="Tahoma" w:cs="Tahoma"/>
          <w:sz w:val="24"/>
          <w:szCs w:val="24"/>
        </w:rPr>
      </w:pPr>
    </w:p>
    <w:p w:rsidR="00E83749" w:rsidRPr="005B7802" w:rsidRDefault="00E83749" w:rsidP="00E83749">
      <w:pPr>
        <w:pStyle w:val="ListParagraph"/>
        <w:numPr>
          <w:ilvl w:val="0"/>
          <w:numId w:val="6"/>
        </w:numPr>
        <w:ind w:left="851" w:hanging="425"/>
        <w:rPr>
          <w:rFonts w:ascii="Tahoma" w:hAnsi="Tahoma" w:cs="Tahoma"/>
          <w:sz w:val="24"/>
          <w:szCs w:val="24"/>
        </w:rPr>
      </w:pPr>
      <w:r w:rsidRPr="005B7802">
        <w:rPr>
          <w:rFonts w:ascii="Tahoma" w:hAnsi="Tahoma" w:cs="Tahoma"/>
          <w:sz w:val="24"/>
          <w:szCs w:val="24"/>
        </w:rPr>
        <w:t xml:space="preserve">Star charts/board game format. Individual and whole class, each student starts in the middle/start with good behaviour being rewarded by being </w:t>
      </w:r>
      <w:r>
        <w:rPr>
          <w:rFonts w:ascii="Tahoma" w:hAnsi="Tahoma" w:cs="Tahoma"/>
          <w:noProof/>
          <w:sz w:val="24"/>
          <w:szCs w:val="24"/>
          <w:lang w:eastAsia="en-AU"/>
        </w:rPr>
        <w:drawing>
          <wp:anchor distT="0" distB="0" distL="114300" distR="114300" simplePos="0" relativeHeight="251667456" behindDoc="1" locked="0" layoutInCell="1" allowOverlap="1">
            <wp:simplePos x="0" y="0"/>
            <wp:positionH relativeFrom="column">
              <wp:posOffset>-278130</wp:posOffset>
            </wp:positionH>
            <wp:positionV relativeFrom="paragraph">
              <wp:posOffset>-427990</wp:posOffset>
            </wp:positionV>
            <wp:extent cx="1876425" cy="1258570"/>
            <wp:effectExtent l="19050" t="0" r="9525" b="0"/>
            <wp:wrapTight wrapText="bothSides">
              <wp:wrapPolygon edited="0">
                <wp:start x="-219" y="0"/>
                <wp:lineTo x="-219" y="21251"/>
                <wp:lineTo x="21710" y="21251"/>
                <wp:lineTo x="21710" y="0"/>
                <wp:lineTo x="-219" y="0"/>
              </wp:wrapPolygon>
            </wp:wrapTight>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876425" cy="1258570"/>
                    </a:xfrm>
                    <a:prstGeom prst="rect">
                      <a:avLst/>
                    </a:prstGeom>
                    <a:noFill/>
                    <a:ln w="9525">
                      <a:noFill/>
                      <a:miter lim="800000"/>
                      <a:headEnd/>
                      <a:tailEnd/>
                    </a:ln>
                  </pic:spPr>
                </pic:pic>
              </a:graphicData>
            </a:graphic>
          </wp:anchor>
        </w:drawing>
      </w:r>
      <w:r w:rsidRPr="005B7802">
        <w:rPr>
          <w:rFonts w:ascii="Tahoma" w:hAnsi="Tahoma" w:cs="Tahoma"/>
          <w:sz w:val="24"/>
          <w:szCs w:val="24"/>
        </w:rPr>
        <w:t xml:space="preserve">moved along the </w:t>
      </w:r>
      <w:r w:rsidRPr="005B7802">
        <w:rPr>
          <w:rFonts w:ascii="Tahoma" w:hAnsi="Tahoma" w:cs="Tahoma"/>
          <w:sz w:val="24"/>
          <w:szCs w:val="24"/>
        </w:rPr>
        <w:lastRenderedPageBreak/>
        <w:t xml:space="preserve">lines to a point where a negotiated and predetermined reward is given. </w:t>
      </w:r>
    </w:p>
    <w:p w:rsidR="00E83749" w:rsidRPr="005B7802" w:rsidRDefault="00E83749" w:rsidP="00774A7C">
      <w:pPr>
        <w:rPr>
          <w:rFonts w:ascii="Tahoma" w:hAnsi="Tahoma" w:cs="Tahoma"/>
          <w:sz w:val="24"/>
          <w:szCs w:val="24"/>
        </w:rPr>
      </w:pPr>
      <w:r>
        <w:rPr>
          <w:rFonts w:ascii="Tahoma" w:hAnsi="Tahoma" w:cs="Tahoma"/>
          <w:noProof/>
          <w:sz w:val="24"/>
          <w:szCs w:val="24"/>
          <w:lang w:eastAsia="en-AU"/>
        </w:rPr>
        <w:drawing>
          <wp:anchor distT="0" distB="0" distL="114300" distR="114300" simplePos="0" relativeHeight="251668480" behindDoc="1" locked="0" layoutInCell="1" allowOverlap="1">
            <wp:simplePos x="0" y="0"/>
            <wp:positionH relativeFrom="column">
              <wp:posOffset>-421005</wp:posOffset>
            </wp:positionH>
            <wp:positionV relativeFrom="paragraph">
              <wp:posOffset>-730885</wp:posOffset>
            </wp:positionV>
            <wp:extent cx="1176655" cy="1175385"/>
            <wp:effectExtent l="19050" t="0" r="4445" b="0"/>
            <wp:wrapTight wrapText="bothSides">
              <wp:wrapPolygon edited="0">
                <wp:start x="-350" y="0"/>
                <wp:lineTo x="-350" y="21355"/>
                <wp:lineTo x="21682" y="21355"/>
                <wp:lineTo x="21682" y="0"/>
                <wp:lineTo x="-350" y="0"/>
              </wp:wrapPolygon>
            </wp:wrapTight>
            <wp:docPr id="11" name="Picture 8" descr="dr sues rew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 sues reward.jpg"/>
                    <pic:cNvPicPr/>
                  </pic:nvPicPr>
                  <pic:blipFill>
                    <a:blip r:embed="rId20" cstate="print"/>
                    <a:stretch>
                      <a:fillRect/>
                    </a:stretch>
                  </pic:blipFill>
                  <pic:spPr>
                    <a:xfrm>
                      <a:off x="0" y="0"/>
                      <a:ext cx="1176655" cy="1175385"/>
                    </a:xfrm>
                    <a:prstGeom prst="rect">
                      <a:avLst/>
                    </a:prstGeom>
                  </pic:spPr>
                </pic:pic>
              </a:graphicData>
            </a:graphic>
          </wp:anchor>
        </w:drawing>
      </w:r>
      <w:r w:rsidRPr="005B7802">
        <w:rPr>
          <w:rFonts w:ascii="Tahoma" w:hAnsi="Tahoma" w:cs="Tahoma"/>
          <w:sz w:val="24"/>
          <w:szCs w:val="24"/>
        </w:rPr>
        <w:t xml:space="preserve">         </w:t>
      </w:r>
    </w:p>
    <w:p w:rsidR="00E83749" w:rsidRPr="005B7802" w:rsidRDefault="00E83749" w:rsidP="008A71A9">
      <w:pPr>
        <w:pStyle w:val="ListParagraph"/>
        <w:ind w:left="1080"/>
        <w:rPr>
          <w:rFonts w:ascii="Tahoma" w:hAnsi="Tahoma" w:cs="Tahoma"/>
          <w:sz w:val="24"/>
          <w:szCs w:val="24"/>
        </w:rPr>
      </w:pPr>
    </w:p>
    <w:p w:rsidR="00E83749" w:rsidRPr="00EE6454" w:rsidRDefault="00E83749" w:rsidP="00B1177F">
      <w:pPr>
        <w:rPr>
          <w:rFonts w:ascii="Tahoma" w:hAnsi="Tahoma" w:cs="Tahoma"/>
          <w:b/>
          <w:color w:val="FF0066"/>
          <w:sz w:val="28"/>
          <w:szCs w:val="24"/>
        </w:rPr>
      </w:pPr>
      <w:r w:rsidRPr="00EE6454">
        <w:rPr>
          <w:rFonts w:ascii="Tahoma" w:hAnsi="Tahoma" w:cs="Tahoma"/>
          <w:b/>
          <w:color w:val="FF0066"/>
          <w:sz w:val="28"/>
          <w:szCs w:val="24"/>
        </w:rPr>
        <w:t>Why are rules important?</w:t>
      </w:r>
    </w:p>
    <w:p w:rsidR="00E83749" w:rsidRPr="005B7802" w:rsidRDefault="00E83749" w:rsidP="00E83749">
      <w:pPr>
        <w:pStyle w:val="ListParagraph"/>
        <w:numPr>
          <w:ilvl w:val="0"/>
          <w:numId w:val="6"/>
        </w:numPr>
        <w:rPr>
          <w:rFonts w:ascii="Tahoma" w:hAnsi="Tahoma" w:cs="Tahoma"/>
          <w:b/>
          <w:sz w:val="24"/>
          <w:szCs w:val="24"/>
        </w:rPr>
      </w:pPr>
      <w:r w:rsidRPr="005B7802">
        <w:rPr>
          <w:rFonts w:ascii="Tahoma" w:hAnsi="Tahoma" w:cs="Tahoma"/>
          <w:sz w:val="24"/>
          <w:szCs w:val="24"/>
        </w:rPr>
        <w:t xml:space="preserve">Establishing rules in the classroom is a powerful way of creating an environment for the students where they can feel a sense of order and routine, (Marzano &amp; Pickering, 1997). </w:t>
      </w:r>
    </w:p>
    <w:p w:rsidR="00E83749" w:rsidRPr="005B7802" w:rsidRDefault="00E83749" w:rsidP="00E83749">
      <w:pPr>
        <w:pStyle w:val="ListParagraph"/>
        <w:numPr>
          <w:ilvl w:val="0"/>
          <w:numId w:val="6"/>
        </w:numPr>
        <w:rPr>
          <w:rFonts w:ascii="Tahoma" w:hAnsi="Tahoma" w:cs="Tahoma"/>
          <w:b/>
          <w:sz w:val="24"/>
          <w:szCs w:val="24"/>
        </w:rPr>
      </w:pPr>
      <w:r w:rsidRPr="005B7802">
        <w:rPr>
          <w:rFonts w:ascii="Tahoma" w:hAnsi="Tahoma" w:cs="Tahoma"/>
          <w:sz w:val="24"/>
          <w:szCs w:val="24"/>
        </w:rPr>
        <w:t>A negotiated set of rules and behaviour codes created with the students will be held in higher regard and are more likely to be upheld by the students, (Bryan &amp; Young, 2009).</w:t>
      </w:r>
    </w:p>
    <w:p w:rsidR="00E83749" w:rsidRPr="005425A4" w:rsidRDefault="00E83749" w:rsidP="00E83749">
      <w:pPr>
        <w:pStyle w:val="ListParagraph"/>
        <w:numPr>
          <w:ilvl w:val="0"/>
          <w:numId w:val="6"/>
        </w:numPr>
        <w:rPr>
          <w:rFonts w:ascii="Tahoma" w:hAnsi="Tahoma" w:cs="Tahoma"/>
          <w:b/>
          <w:sz w:val="24"/>
        </w:rPr>
      </w:pPr>
      <w:r w:rsidRPr="005B7802">
        <w:rPr>
          <w:rFonts w:ascii="Tahoma" w:hAnsi="Tahoma" w:cs="Tahoma"/>
          <w:sz w:val="24"/>
          <w:szCs w:val="24"/>
        </w:rPr>
        <w:t>To encourage the students to abi</w:t>
      </w:r>
      <w:r>
        <w:rPr>
          <w:rFonts w:ascii="Tahoma" w:hAnsi="Tahoma" w:cs="Tahoma"/>
          <w:sz w:val="24"/>
        </w:rPr>
        <w:t xml:space="preserve">de by authentic rules and regulations that can be continues throughout the lives and within the general wider community. </w:t>
      </w:r>
    </w:p>
    <w:p w:rsidR="00E83749" w:rsidRPr="00EE6454" w:rsidRDefault="00E83749" w:rsidP="00B1177F">
      <w:pPr>
        <w:rPr>
          <w:rFonts w:ascii="Tahoma" w:hAnsi="Tahoma" w:cs="Tahoma"/>
          <w:b/>
          <w:color w:val="FF0066"/>
          <w:sz w:val="28"/>
        </w:rPr>
      </w:pPr>
      <w:r w:rsidRPr="00EE6454">
        <w:rPr>
          <w:rFonts w:ascii="Tahoma" w:hAnsi="Tahoma" w:cs="Tahoma"/>
          <w:b/>
          <w:color w:val="FF0066"/>
          <w:sz w:val="28"/>
        </w:rPr>
        <w:t xml:space="preserve">How are they achieved? </w:t>
      </w:r>
    </w:p>
    <w:p w:rsidR="00E83749" w:rsidRPr="005B7802" w:rsidRDefault="00E83749" w:rsidP="00E83749">
      <w:pPr>
        <w:pStyle w:val="ListParagraph"/>
        <w:numPr>
          <w:ilvl w:val="0"/>
          <w:numId w:val="6"/>
        </w:numPr>
        <w:rPr>
          <w:rFonts w:ascii="Tahoma" w:hAnsi="Tahoma" w:cs="Tahoma"/>
          <w:sz w:val="24"/>
        </w:rPr>
      </w:pPr>
      <w:r w:rsidRPr="005B7802">
        <w:rPr>
          <w:rFonts w:ascii="Tahoma" w:hAnsi="Tahoma" w:cs="Tahoma"/>
          <w:sz w:val="24"/>
        </w:rPr>
        <w:t>Creating clear rules and procedures for specific times during the day, ‘when coming into class…..’, ‘during quite reading time</w:t>
      </w:r>
      <w:r w:rsidRPr="005B7802">
        <w:rPr>
          <w:rFonts w:ascii="Tahoma" w:hAnsi="Tahoma" w:cs="Tahoma"/>
        </w:rPr>
        <w:t xml:space="preserve">……’ </w:t>
      </w:r>
      <w:r w:rsidRPr="005B7802">
        <w:rPr>
          <w:rFonts w:ascii="Tahoma" w:hAnsi="Tahoma" w:cs="Tahoma"/>
          <w:sz w:val="24"/>
        </w:rPr>
        <w:t>or ‘when someone is talking……’ are some possible examples of specific rules</w:t>
      </w:r>
    </w:p>
    <w:p w:rsidR="00E83749" w:rsidRPr="005B7802" w:rsidRDefault="00E83749" w:rsidP="00E83749">
      <w:pPr>
        <w:pStyle w:val="ListParagraph"/>
        <w:numPr>
          <w:ilvl w:val="0"/>
          <w:numId w:val="6"/>
        </w:numPr>
        <w:rPr>
          <w:rFonts w:ascii="Tahoma" w:hAnsi="Tahoma" w:cs="Tahoma"/>
          <w:sz w:val="24"/>
        </w:rPr>
      </w:pPr>
      <w:r w:rsidRPr="005B7802">
        <w:rPr>
          <w:rFonts w:ascii="Tahoma" w:hAnsi="Tahoma" w:cs="Tahoma"/>
          <w:sz w:val="24"/>
        </w:rPr>
        <w:t xml:space="preserve">Be consistent, fair and prepared to listen. </w:t>
      </w:r>
    </w:p>
    <w:p w:rsidR="00E83749" w:rsidRPr="00161B59" w:rsidRDefault="00E83749" w:rsidP="00E83749">
      <w:pPr>
        <w:pStyle w:val="ListParagraph"/>
        <w:numPr>
          <w:ilvl w:val="0"/>
          <w:numId w:val="6"/>
        </w:numPr>
        <w:rPr>
          <w:rFonts w:ascii="Tahoma" w:hAnsi="Tahoma" w:cs="Tahoma"/>
          <w:sz w:val="28"/>
        </w:rPr>
      </w:pPr>
      <w:r>
        <w:rPr>
          <w:rFonts w:ascii="Tahoma" w:hAnsi="Tahoma" w:cs="Tahoma"/>
          <w:sz w:val="24"/>
        </w:rPr>
        <w:t xml:space="preserve">Have appropriate and clear consequences developed that are relevant to each particular rule or regulation. </w:t>
      </w:r>
    </w:p>
    <w:p w:rsidR="00E83749" w:rsidRPr="00161B59" w:rsidRDefault="00E83749" w:rsidP="00161B59">
      <w:pPr>
        <w:rPr>
          <w:rFonts w:ascii="Tahoma" w:hAnsi="Tahoma" w:cs="Tahoma"/>
          <w:sz w:val="28"/>
        </w:rPr>
      </w:pPr>
    </w:p>
    <w:p w:rsidR="00E83749" w:rsidRDefault="00E83749" w:rsidP="00B1177F">
      <w:pPr>
        <w:rPr>
          <w:rFonts w:ascii="Tahoma" w:hAnsi="Tahoma" w:cs="Tahoma"/>
          <w:sz w:val="24"/>
        </w:rPr>
      </w:pPr>
      <w:r w:rsidRPr="00EE6454">
        <w:rPr>
          <w:rFonts w:ascii="Tahoma" w:hAnsi="Tahoma" w:cs="Tahoma"/>
          <w:b/>
          <w:color w:val="FF0066"/>
          <w:sz w:val="28"/>
        </w:rPr>
        <w:t>What is the best way to establish rules?</w:t>
      </w:r>
      <w:r w:rsidRPr="00EE6454">
        <w:rPr>
          <w:rFonts w:ascii="Tahoma" w:hAnsi="Tahoma" w:cs="Tahoma"/>
          <w:sz w:val="28"/>
        </w:rPr>
        <w:t xml:space="preserve"> </w:t>
      </w:r>
    </w:p>
    <w:p w:rsidR="00E83749" w:rsidRDefault="00E83749" w:rsidP="00E83749">
      <w:pPr>
        <w:pStyle w:val="ListParagraph"/>
        <w:numPr>
          <w:ilvl w:val="0"/>
          <w:numId w:val="7"/>
        </w:numPr>
        <w:rPr>
          <w:rFonts w:ascii="Tahoma" w:hAnsi="Tahoma" w:cs="Tahoma"/>
          <w:sz w:val="24"/>
        </w:rPr>
      </w:pPr>
      <w:r>
        <w:rPr>
          <w:rFonts w:ascii="Tahoma" w:hAnsi="Tahoma" w:cs="Tahoma"/>
          <w:sz w:val="24"/>
        </w:rPr>
        <w:t>Brainstorm ideas with students, showing their ideas on a whiteboard or data projector.</w:t>
      </w:r>
    </w:p>
    <w:p w:rsidR="00E83749" w:rsidRDefault="00E83749" w:rsidP="00E83749">
      <w:pPr>
        <w:pStyle w:val="ListParagraph"/>
        <w:numPr>
          <w:ilvl w:val="0"/>
          <w:numId w:val="7"/>
        </w:numPr>
        <w:rPr>
          <w:rFonts w:ascii="Tahoma" w:hAnsi="Tahoma" w:cs="Tahoma"/>
          <w:sz w:val="24"/>
        </w:rPr>
      </w:pPr>
      <w:r>
        <w:rPr>
          <w:rFonts w:ascii="Tahoma" w:hAnsi="Tahoma" w:cs="Tahoma"/>
          <w:sz w:val="24"/>
        </w:rPr>
        <w:t>Establish rules under headings to make each step clear</w:t>
      </w:r>
      <w:proofErr w:type="gramStart"/>
      <w:r>
        <w:rPr>
          <w:rFonts w:ascii="Tahoma" w:hAnsi="Tahoma" w:cs="Tahoma"/>
          <w:sz w:val="24"/>
        </w:rPr>
        <w:t>:-</w:t>
      </w:r>
      <w:proofErr w:type="gramEnd"/>
      <w:r>
        <w:rPr>
          <w:rFonts w:ascii="Tahoma" w:hAnsi="Tahoma" w:cs="Tahoma"/>
          <w:sz w:val="24"/>
        </w:rPr>
        <w:t xml:space="preserve"> personal property and space, feelings, safety and learning are some heading that could be considered. </w:t>
      </w:r>
    </w:p>
    <w:p w:rsidR="00E83749" w:rsidRDefault="00E83749" w:rsidP="00E83749">
      <w:pPr>
        <w:pStyle w:val="ListParagraph"/>
        <w:numPr>
          <w:ilvl w:val="0"/>
          <w:numId w:val="7"/>
        </w:numPr>
        <w:rPr>
          <w:rFonts w:ascii="Tahoma" w:hAnsi="Tahoma" w:cs="Tahoma"/>
          <w:sz w:val="24"/>
        </w:rPr>
      </w:pPr>
      <w:r>
        <w:rPr>
          <w:rFonts w:ascii="Tahoma" w:hAnsi="Tahoma" w:cs="Tahoma"/>
          <w:sz w:val="24"/>
        </w:rPr>
        <w:t>Consider the whole school behaviour plan to ensure there is no conflict</w:t>
      </w:r>
    </w:p>
    <w:p w:rsidR="00E83749" w:rsidRPr="00161B59" w:rsidRDefault="00E83749" w:rsidP="00E83749">
      <w:pPr>
        <w:pStyle w:val="ListParagraph"/>
        <w:numPr>
          <w:ilvl w:val="0"/>
          <w:numId w:val="7"/>
        </w:numPr>
        <w:rPr>
          <w:rFonts w:ascii="Tahoma" w:hAnsi="Tahoma" w:cs="Tahoma"/>
          <w:sz w:val="24"/>
        </w:rPr>
      </w:pPr>
      <w:r>
        <w:rPr>
          <w:rFonts w:ascii="Tahoma" w:hAnsi="Tahoma" w:cs="Tahoma"/>
          <w:sz w:val="24"/>
        </w:rPr>
        <w:t xml:space="preserve">A written agreement can be considered to have parents and students both aware of the rules, students can sign agreements to commit to their understanding of the rules. </w:t>
      </w:r>
    </w:p>
    <w:p w:rsidR="00E83749" w:rsidRDefault="00E83749">
      <w:pPr>
        <w:rPr>
          <w:sz w:val="24"/>
          <w:szCs w:val="24"/>
        </w:rPr>
      </w:pPr>
    </w:p>
    <w:p w:rsidR="00E83749" w:rsidRDefault="00E83749">
      <w:pPr>
        <w:rPr>
          <w:sz w:val="24"/>
          <w:szCs w:val="24"/>
        </w:rPr>
      </w:pPr>
      <w:r>
        <w:rPr>
          <w:sz w:val="24"/>
          <w:szCs w:val="24"/>
        </w:rPr>
        <w:br w:type="page"/>
      </w:r>
    </w:p>
    <w:p w:rsidR="00E83749" w:rsidRDefault="00E83749">
      <w:pPr>
        <w:rPr>
          <w:sz w:val="24"/>
          <w:szCs w:val="24"/>
        </w:rPr>
      </w:pPr>
    </w:p>
    <w:p w:rsidR="0069196E" w:rsidRDefault="00E83749" w:rsidP="0069196E">
      <w:pPr>
        <w:tabs>
          <w:tab w:val="right" w:leader="dot" w:pos="8928"/>
        </w:tabs>
        <w:rPr>
          <w:sz w:val="24"/>
          <w:szCs w:val="24"/>
        </w:rPr>
      </w:pPr>
      <w:r w:rsidRPr="00041D19">
        <w:rPr>
          <w:sz w:val="24"/>
          <w:szCs w:val="24"/>
        </w:rPr>
        <w:pict>
          <v:shape id="_x0000_i1033" type="#_x0000_t158" style="width:446.05pt;height:76.7pt" fillcolor="#3cf" strokecolor="#009" strokeweight="1pt">
            <v:shadow on="t" color="#009" offset="7pt,-7pt"/>
            <v:textpath style="font-family:&quot;Impact&quot;;v-text-spacing:52429f;v-text-kern:t" trim="t" fitpath="t" xscale="f" string="Routines"/>
          </v:shape>
        </w:pict>
      </w:r>
    </w:p>
    <w:p w:rsidR="00E83749" w:rsidRDefault="00E83749" w:rsidP="0069196E">
      <w:pPr>
        <w:tabs>
          <w:tab w:val="right" w:leader="dot" w:pos="8928"/>
        </w:tabs>
        <w:rPr>
          <w:sz w:val="24"/>
          <w:szCs w:val="24"/>
        </w:rPr>
      </w:pPr>
    </w:p>
    <w:p w:rsidR="00E83749" w:rsidRPr="00097A06" w:rsidRDefault="00E83749" w:rsidP="00097A06">
      <w:pPr>
        <w:pStyle w:val="Subtitle"/>
        <w:rPr>
          <w:rStyle w:val="Emphasis"/>
          <w:sz w:val="32"/>
        </w:rPr>
      </w:pPr>
      <w:bookmarkStart w:id="1" w:name="Routines"/>
      <w:bookmarkEnd w:id="1"/>
      <w:r w:rsidRPr="00F23765">
        <w:rPr>
          <w:rStyle w:val="Emphasis"/>
          <w:sz w:val="36"/>
        </w:rPr>
        <w:t>Introduction</w:t>
      </w:r>
      <w:r w:rsidRPr="00097A06">
        <w:rPr>
          <w:rStyle w:val="Emphasis"/>
          <w:sz w:val="32"/>
        </w:rPr>
        <w:t xml:space="preserve"> </w:t>
      </w:r>
    </w:p>
    <w:p w:rsidR="00E83749" w:rsidRPr="00BB593C" w:rsidRDefault="00E83749" w:rsidP="00097A06">
      <w:pPr>
        <w:rPr>
          <w:rFonts w:ascii="Tahoma" w:hAnsi="Tahoma" w:cs="Tahoma"/>
          <w:sz w:val="24"/>
        </w:rPr>
      </w:pPr>
      <w:r w:rsidRPr="00BB593C">
        <w:rPr>
          <w:rFonts w:ascii="Tahoma" w:hAnsi="Tahoma" w:cs="Tahoma"/>
          <w:sz w:val="24"/>
        </w:rPr>
        <w:t xml:space="preserve">A classroom is not just a classroom.  A teacher should look at the environment of their classroom as a small community, a community that is within the wider school and local community, (Bryan &amp; Young, 2009). Establishing routines from the very first day can be a way to encourage students to engage in academic learning to the best of their ability. Get to know your school, its behaviour policies and through collaborative exercises with students, arrange the classroom routines around the schools own policies and procedures. </w:t>
      </w:r>
    </w:p>
    <w:p w:rsidR="00E83749" w:rsidRPr="00BB593C" w:rsidRDefault="00E83749" w:rsidP="00BB593C">
      <w:pPr>
        <w:rPr>
          <w:rFonts w:ascii="Tahoma" w:hAnsi="Tahoma" w:cs="Tahoma"/>
          <w:b/>
          <w:color w:val="0070C0"/>
          <w:sz w:val="32"/>
          <w:u w:val="single"/>
        </w:rPr>
      </w:pPr>
      <w:r>
        <w:rPr>
          <w:rFonts w:ascii="Tahoma" w:hAnsi="Tahoma" w:cs="Tahoma"/>
          <w:b/>
          <w:noProof/>
          <w:color w:val="0070C0"/>
          <w:sz w:val="32"/>
          <w:u w:val="single"/>
          <w:lang w:eastAsia="en-AU"/>
        </w:rPr>
        <w:drawing>
          <wp:anchor distT="0" distB="0" distL="114300" distR="114300" simplePos="0" relativeHeight="251673600" behindDoc="1" locked="0" layoutInCell="1" allowOverlap="1">
            <wp:simplePos x="0" y="0"/>
            <wp:positionH relativeFrom="column">
              <wp:posOffset>-111760</wp:posOffset>
            </wp:positionH>
            <wp:positionV relativeFrom="paragraph">
              <wp:posOffset>297180</wp:posOffset>
            </wp:positionV>
            <wp:extent cx="1298575" cy="1353185"/>
            <wp:effectExtent l="19050" t="0" r="0" b="0"/>
            <wp:wrapTight wrapText="bothSides">
              <wp:wrapPolygon edited="0">
                <wp:start x="-317" y="0"/>
                <wp:lineTo x="-317" y="21286"/>
                <wp:lineTo x="21547" y="21286"/>
                <wp:lineTo x="21547" y="0"/>
                <wp:lineTo x="-317" y="0"/>
              </wp:wrapPolygon>
            </wp:wrapTight>
            <wp:docPr id="14" name="Picture 1" descr="persis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sisting.png"/>
                    <pic:cNvPicPr>
                      <a:picLocks noChangeAspect="1" noChangeArrowheads="1"/>
                    </pic:cNvPicPr>
                  </pic:nvPicPr>
                  <pic:blipFill>
                    <a:blip r:embed="rId11" cstate="print"/>
                    <a:srcRect/>
                    <a:stretch>
                      <a:fillRect/>
                    </a:stretch>
                  </pic:blipFill>
                  <pic:spPr bwMode="auto">
                    <a:xfrm>
                      <a:off x="0" y="0"/>
                      <a:ext cx="1298575" cy="1353185"/>
                    </a:xfrm>
                    <a:prstGeom prst="rect">
                      <a:avLst/>
                    </a:prstGeom>
                    <a:noFill/>
                    <a:ln w="9525">
                      <a:noFill/>
                      <a:miter lim="800000"/>
                      <a:headEnd/>
                      <a:tailEnd/>
                    </a:ln>
                  </pic:spPr>
                </pic:pic>
              </a:graphicData>
            </a:graphic>
          </wp:anchor>
        </w:drawing>
      </w:r>
      <w:r w:rsidRPr="00BB593C">
        <w:rPr>
          <w:rFonts w:ascii="Tahoma" w:hAnsi="Tahoma" w:cs="Tahoma"/>
          <w:b/>
          <w:color w:val="0070C0"/>
          <w:sz w:val="32"/>
          <w:u w:val="single"/>
        </w:rPr>
        <w:t>Habit of Mind:   Persevering</w:t>
      </w:r>
    </w:p>
    <w:p w:rsidR="00E83749" w:rsidRPr="00B175DC" w:rsidRDefault="00E83749" w:rsidP="007262D8">
      <w:pPr>
        <w:rPr>
          <w:rFonts w:ascii="Tahoma" w:hAnsi="Tahoma" w:cs="Tahoma"/>
          <w:color w:val="FF0000"/>
          <w:sz w:val="24"/>
        </w:rPr>
      </w:pPr>
      <w:r>
        <w:rPr>
          <w:rFonts w:ascii="Tahoma" w:hAnsi="Tahoma" w:cs="Tahoma"/>
          <w:sz w:val="24"/>
        </w:rPr>
        <w:t xml:space="preserve">Encouraging students to persevere with a task is one way of keeping engagement levels high among students. The ability to persevere will give the students a higher chance of wanting to learn, wanting to become involved in academic tasks as well as preparing students for life beyond school and in the workplace. Perseverance is associated with a positive work ethic, meaning those who are determined to persevere are being given the key to achieving success in education and work, (Marzano &amp; Pickering, 1997). </w:t>
      </w:r>
    </w:p>
    <w:p w:rsidR="00E83749" w:rsidRPr="00B60B1D" w:rsidRDefault="00E83749" w:rsidP="00BB593C">
      <w:pPr>
        <w:rPr>
          <w:rFonts w:ascii="Tahoma" w:hAnsi="Tahoma" w:cs="Tahoma"/>
          <w:b/>
          <w:color w:val="7030A0"/>
          <w:sz w:val="28"/>
          <w:u w:val="single"/>
        </w:rPr>
      </w:pPr>
      <w:r w:rsidRPr="005365F5">
        <w:rPr>
          <w:rFonts w:ascii="Tahoma" w:hAnsi="Tahoma" w:cs="Tahoma"/>
          <w:sz w:val="24"/>
        </w:rPr>
        <w:br/>
      </w:r>
      <w:r w:rsidRPr="00BB593C">
        <w:rPr>
          <w:rFonts w:ascii="Tahoma" w:hAnsi="Tahoma" w:cs="Tahoma"/>
          <w:b/>
          <w:color w:val="7030A0"/>
          <w:sz w:val="32"/>
          <w:u w:val="single"/>
        </w:rPr>
        <w:t>Social Emotion Learning (SEL) focus: Self Management</w:t>
      </w:r>
    </w:p>
    <w:p w:rsidR="00E83749" w:rsidRPr="00B60B1D" w:rsidRDefault="00E83749" w:rsidP="00A51F55">
      <w:pPr>
        <w:rPr>
          <w:rFonts w:ascii="Tahoma" w:hAnsi="Tahoma" w:cs="Tahoma"/>
          <w:color w:val="7030A0"/>
          <w:sz w:val="36"/>
        </w:rPr>
      </w:pPr>
      <w:r w:rsidRPr="00B60B1D">
        <w:rPr>
          <w:rFonts w:ascii="Tahoma" w:hAnsi="Tahoma" w:cs="Tahoma"/>
          <w:color w:val="7030A0"/>
          <w:sz w:val="36"/>
        </w:rPr>
        <w:t>Definition:</w:t>
      </w:r>
    </w:p>
    <w:p w:rsidR="00E83749" w:rsidRDefault="00E83749" w:rsidP="00416BFB">
      <w:pPr>
        <w:rPr>
          <w:rFonts w:ascii="Tahoma" w:hAnsi="Tahoma" w:cs="Tahoma"/>
          <w:sz w:val="24"/>
        </w:rPr>
      </w:pPr>
      <w:r w:rsidRPr="00A51F55">
        <w:rPr>
          <w:rFonts w:ascii="Tahoma" w:hAnsi="Tahoma" w:cs="Tahoma"/>
          <w:sz w:val="24"/>
        </w:rPr>
        <w:t>The Collaborative for Academic, Social and</w:t>
      </w:r>
      <w:r>
        <w:rPr>
          <w:rFonts w:ascii="Tahoma" w:hAnsi="Tahoma" w:cs="Tahoma"/>
          <w:sz w:val="24"/>
        </w:rPr>
        <w:t xml:space="preserve"> </w:t>
      </w:r>
      <w:r w:rsidRPr="00A51F55">
        <w:rPr>
          <w:rFonts w:ascii="Tahoma" w:hAnsi="Tahoma" w:cs="Tahoma"/>
          <w:sz w:val="24"/>
        </w:rPr>
        <w:t>Emotional Learning (CASEL</w:t>
      </w:r>
      <w:r>
        <w:rPr>
          <w:rFonts w:ascii="Tahoma" w:hAnsi="Tahoma" w:cs="Tahoma"/>
          <w:sz w:val="24"/>
        </w:rPr>
        <w:t>, as cited in the ‘Guide to social and emotional learning in Queensland schools’. 2011</w:t>
      </w:r>
      <w:r w:rsidRPr="00A51F55">
        <w:rPr>
          <w:rFonts w:ascii="Tahoma" w:hAnsi="Tahoma" w:cs="Tahoma"/>
          <w:sz w:val="24"/>
        </w:rPr>
        <w:t>)</w:t>
      </w:r>
      <w:r>
        <w:rPr>
          <w:rFonts w:ascii="Tahoma" w:hAnsi="Tahoma" w:cs="Tahoma"/>
          <w:sz w:val="24"/>
        </w:rPr>
        <w:t>,</w:t>
      </w:r>
      <w:r w:rsidRPr="00A51F55">
        <w:rPr>
          <w:rFonts w:ascii="Tahoma" w:hAnsi="Tahoma" w:cs="Tahoma"/>
          <w:sz w:val="24"/>
        </w:rPr>
        <w:t xml:space="preserve"> has identified five core</w:t>
      </w:r>
      <w:r>
        <w:rPr>
          <w:rFonts w:ascii="Tahoma" w:hAnsi="Tahoma" w:cs="Tahoma"/>
          <w:sz w:val="24"/>
        </w:rPr>
        <w:t xml:space="preserve"> social and emotional competency areas. The SEL this section is focusing on is self management which encourages students to focus on:- </w:t>
      </w:r>
      <w:r w:rsidRPr="00A51F55">
        <w:rPr>
          <w:rFonts w:ascii="Tahoma" w:hAnsi="Tahoma" w:cs="Tahoma"/>
          <w:sz w:val="24"/>
        </w:rPr>
        <w:t>regulating emotions to handle</w:t>
      </w:r>
      <w:r>
        <w:rPr>
          <w:rFonts w:ascii="Tahoma" w:hAnsi="Tahoma" w:cs="Tahoma"/>
          <w:sz w:val="24"/>
        </w:rPr>
        <w:t xml:space="preserve"> </w:t>
      </w:r>
      <w:r w:rsidRPr="00A51F55">
        <w:rPr>
          <w:rFonts w:ascii="Tahoma" w:hAnsi="Tahoma" w:cs="Tahoma"/>
          <w:sz w:val="24"/>
        </w:rPr>
        <w:t>stress, control impulses, and motivating oneself</w:t>
      </w:r>
      <w:r>
        <w:rPr>
          <w:rFonts w:ascii="Tahoma" w:hAnsi="Tahoma" w:cs="Tahoma"/>
          <w:sz w:val="24"/>
        </w:rPr>
        <w:t xml:space="preserve"> </w:t>
      </w:r>
      <w:r w:rsidRPr="00A51F55">
        <w:rPr>
          <w:rFonts w:ascii="Tahoma" w:hAnsi="Tahoma" w:cs="Tahoma"/>
          <w:sz w:val="24"/>
        </w:rPr>
        <w:t>to persevere in overcoming obstacles; setting and</w:t>
      </w:r>
      <w:r>
        <w:rPr>
          <w:rFonts w:ascii="Tahoma" w:hAnsi="Tahoma" w:cs="Tahoma"/>
          <w:sz w:val="24"/>
        </w:rPr>
        <w:t xml:space="preserve"> </w:t>
      </w:r>
      <w:r w:rsidRPr="00A51F55">
        <w:rPr>
          <w:rFonts w:ascii="Tahoma" w:hAnsi="Tahoma" w:cs="Tahoma"/>
          <w:sz w:val="24"/>
        </w:rPr>
        <w:t>monitoring progress toward the achievement of</w:t>
      </w:r>
      <w:r>
        <w:rPr>
          <w:rFonts w:ascii="Tahoma" w:hAnsi="Tahoma" w:cs="Tahoma"/>
          <w:sz w:val="24"/>
        </w:rPr>
        <w:t xml:space="preserve"> </w:t>
      </w:r>
      <w:r w:rsidRPr="00A51F55">
        <w:rPr>
          <w:rFonts w:ascii="Tahoma" w:hAnsi="Tahoma" w:cs="Tahoma"/>
          <w:sz w:val="24"/>
        </w:rPr>
        <w:t>personal and academic goals; expressing emotions</w:t>
      </w:r>
      <w:r>
        <w:rPr>
          <w:rFonts w:ascii="Tahoma" w:hAnsi="Tahoma" w:cs="Tahoma"/>
          <w:sz w:val="24"/>
        </w:rPr>
        <w:t xml:space="preserve"> </w:t>
      </w:r>
      <w:r w:rsidRPr="00A51F55">
        <w:rPr>
          <w:rFonts w:ascii="Tahoma" w:hAnsi="Tahoma" w:cs="Tahoma"/>
          <w:sz w:val="24"/>
        </w:rPr>
        <w:t>appropriatel</w:t>
      </w:r>
      <w:r>
        <w:rPr>
          <w:rFonts w:ascii="Tahoma" w:hAnsi="Tahoma" w:cs="Tahoma"/>
          <w:sz w:val="24"/>
        </w:rPr>
        <w:t>y.</w:t>
      </w:r>
    </w:p>
    <w:p w:rsidR="00E83749" w:rsidRPr="00BB593C" w:rsidRDefault="00E83749" w:rsidP="00416BFB">
      <w:pPr>
        <w:rPr>
          <w:rFonts w:ascii="Tahoma" w:hAnsi="Tahoma" w:cs="Tahoma"/>
          <w:color w:val="7030A0"/>
          <w:sz w:val="32"/>
        </w:rPr>
      </w:pPr>
      <w:r w:rsidRPr="00BB593C">
        <w:rPr>
          <w:rFonts w:ascii="Tahoma" w:hAnsi="Tahoma" w:cs="Tahoma"/>
          <w:color w:val="7030A0"/>
          <w:sz w:val="32"/>
        </w:rPr>
        <w:lastRenderedPageBreak/>
        <w:t>What are routines?</w:t>
      </w:r>
    </w:p>
    <w:p w:rsidR="00E83749" w:rsidRPr="00B27B58" w:rsidRDefault="00E83749" w:rsidP="00B27B58">
      <w:pPr>
        <w:rPr>
          <w:rFonts w:ascii="Tahoma" w:hAnsi="Tahoma" w:cs="Tahoma"/>
          <w:sz w:val="24"/>
        </w:rPr>
      </w:pPr>
      <w:r w:rsidRPr="00B27B58">
        <w:rPr>
          <w:rFonts w:ascii="Tahoma" w:hAnsi="Tahoma" w:cs="Tahoma"/>
          <w:sz w:val="24"/>
        </w:rPr>
        <w:t xml:space="preserve">In order that lesson outcomes are met effectively and efficiently, teachers need to spend time assessing the needs of the class and planning </w:t>
      </w:r>
      <w:r>
        <w:rPr>
          <w:rFonts w:ascii="Tahoma" w:hAnsi="Tahoma" w:cs="Tahoma"/>
          <w:sz w:val="24"/>
        </w:rPr>
        <w:t xml:space="preserve">classroom </w:t>
      </w:r>
      <w:r w:rsidRPr="00B27B58">
        <w:rPr>
          <w:rFonts w:ascii="Tahoma" w:hAnsi="Tahoma" w:cs="Tahoma"/>
          <w:sz w:val="24"/>
        </w:rPr>
        <w:t>routines</w:t>
      </w:r>
      <w:r>
        <w:rPr>
          <w:rFonts w:ascii="Tahoma" w:hAnsi="Tahoma" w:cs="Tahoma"/>
          <w:sz w:val="24"/>
        </w:rPr>
        <w:t xml:space="preserve"> </w:t>
      </w:r>
      <w:r w:rsidRPr="00B27B58">
        <w:rPr>
          <w:rFonts w:ascii="Tahoma" w:hAnsi="Tahoma" w:cs="Tahoma"/>
          <w:sz w:val="24"/>
        </w:rPr>
        <w:t>and procedures according to these needs. According to Marsh (2000), some common examples of classroom routines are:</w:t>
      </w:r>
    </w:p>
    <w:p w:rsidR="00E83749" w:rsidRDefault="00E83749" w:rsidP="00E83749">
      <w:pPr>
        <w:pStyle w:val="ListParagraph"/>
        <w:numPr>
          <w:ilvl w:val="0"/>
          <w:numId w:val="8"/>
        </w:numPr>
        <w:ind w:left="360"/>
        <w:rPr>
          <w:rFonts w:ascii="Tahoma" w:hAnsi="Tahoma" w:cs="Tahoma"/>
          <w:sz w:val="24"/>
        </w:rPr>
      </w:pPr>
      <w:r w:rsidRPr="008B6490">
        <w:rPr>
          <w:rFonts w:ascii="Tahoma" w:hAnsi="Tahoma" w:cs="Tahoma"/>
          <w:b/>
          <w:sz w:val="24"/>
        </w:rPr>
        <w:t>Ways to enter the classroom at any time of day</w:t>
      </w:r>
      <w:r>
        <w:rPr>
          <w:rFonts w:ascii="Tahoma" w:hAnsi="Tahoma" w:cs="Tahoma"/>
          <w:sz w:val="24"/>
        </w:rPr>
        <w:br/>
        <w:t>- make procedures clear and be consistent</w:t>
      </w:r>
      <w:r>
        <w:rPr>
          <w:rFonts w:ascii="Tahoma" w:hAnsi="Tahoma" w:cs="Tahoma"/>
          <w:sz w:val="24"/>
        </w:rPr>
        <w:br/>
        <w:t xml:space="preserve">- have bag areas obvious and labelled if necessary </w:t>
      </w:r>
    </w:p>
    <w:p w:rsidR="00E83749" w:rsidRPr="00C05A28" w:rsidRDefault="00E83749" w:rsidP="00C05A28">
      <w:pPr>
        <w:rPr>
          <w:rFonts w:ascii="Tahoma" w:hAnsi="Tahoma" w:cs="Tahoma"/>
          <w:sz w:val="24"/>
        </w:rPr>
      </w:pPr>
      <w:r w:rsidRPr="001F63F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190.4pt;margin-top:18.95pt;width:119.35pt;height:45.65pt;z-index:-251643904" wrapcoords="-272 -354 -408 10977 -4347 13456 -4347 14164 -2989 16643 -2989 18767 2717 22308 6521 22308 15079 22308 16438 22308 21464 17705 21736 10977 21736 4957 17660 -354 -272 -354" adj=",1080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Place your bags here"/>
            <w10:wrap type="through"/>
          </v:shape>
        </w:pict>
      </w:r>
      <w:r>
        <w:rPr>
          <w:rFonts w:ascii="Tahoma" w:hAnsi="Tahoma" w:cs="Tahoma"/>
          <w:noProof/>
          <w:sz w:val="24"/>
          <w:lang w:eastAsia="en-AU"/>
        </w:rPr>
        <w:drawing>
          <wp:inline distT="0" distB="0" distL="0" distR="0">
            <wp:extent cx="1905000" cy="1428750"/>
            <wp:effectExtent l="19050" t="0" r="0" b="0"/>
            <wp:docPr id="15" name="Picture 0" descr="bag r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g rack.jpg"/>
                    <pic:cNvPicPr/>
                  </pic:nvPicPr>
                  <pic:blipFill>
                    <a:blip r:embed="rId21" cstate="print"/>
                    <a:stretch>
                      <a:fillRect/>
                    </a:stretch>
                  </pic:blipFill>
                  <pic:spPr>
                    <a:xfrm>
                      <a:off x="0" y="0"/>
                      <a:ext cx="1905000" cy="1428750"/>
                    </a:xfrm>
                    <a:prstGeom prst="rect">
                      <a:avLst/>
                    </a:prstGeom>
                  </pic:spPr>
                </pic:pic>
              </a:graphicData>
            </a:graphic>
          </wp:inline>
        </w:drawing>
      </w:r>
      <w:r>
        <w:rPr>
          <w:rFonts w:ascii="Tahoma" w:hAnsi="Tahoma" w:cs="Tahoma"/>
          <w:sz w:val="24"/>
        </w:rPr>
        <w:t xml:space="preserve">         </w:t>
      </w:r>
    </w:p>
    <w:p w:rsidR="00E83749" w:rsidRDefault="00E83749" w:rsidP="00E83749">
      <w:pPr>
        <w:pStyle w:val="ListParagraph"/>
        <w:numPr>
          <w:ilvl w:val="0"/>
          <w:numId w:val="8"/>
        </w:numPr>
        <w:ind w:left="360"/>
        <w:rPr>
          <w:rFonts w:ascii="Tahoma" w:hAnsi="Tahoma" w:cs="Tahoma"/>
          <w:sz w:val="24"/>
        </w:rPr>
      </w:pPr>
      <w:r w:rsidRPr="008B6490">
        <w:rPr>
          <w:rFonts w:ascii="Tahoma" w:hAnsi="Tahoma" w:cs="Tahoma"/>
          <w:b/>
          <w:sz w:val="24"/>
        </w:rPr>
        <w:t>Transition routines</w:t>
      </w:r>
      <w:r>
        <w:rPr>
          <w:rFonts w:ascii="Tahoma" w:hAnsi="Tahoma" w:cs="Tahoma"/>
          <w:sz w:val="24"/>
        </w:rPr>
        <w:br/>
        <w:t xml:space="preserve">- make expectations clear for lesson transitions in the classroom. </w:t>
      </w:r>
      <w:r>
        <w:rPr>
          <w:rFonts w:ascii="Tahoma" w:hAnsi="Tahoma" w:cs="Tahoma"/>
          <w:sz w:val="24"/>
        </w:rPr>
        <w:br/>
        <w:t xml:space="preserve">- be consistent with expectations for walking to specialist lessons in different areas of school </w:t>
      </w:r>
    </w:p>
    <w:p w:rsidR="00E83749" w:rsidRPr="003D39F8" w:rsidRDefault="00E83749" w:rsidP="003D39F8">
      <w:pPr>
        <w:rPr>
          <w:rFonts w:ascii="Tahoma" w:hAnsi="Tahoma" w:cs="Tahoma"/>
          <w:sz w:val="24"/>
        </w:rPr>
      </w:pPr>
      <w:r>
        <w:rPr>
          <w:rFonts w:ascii="Tahoma" w:hAnsi="Tahoma" w:cs="Tahoma"/>
          <w:noProof/>
          <w:sz w:val="24"/>
          <w:lang w:eastAsia="en-AU"/>
        </w:rPr>
        <w:drawing>
          <wp:anchor distT="0" distB="0" distL="114300" distR="114300" simplePos="0" relativeHeight="251670528" behindDoc="1" locked="0" layoutInCell="1" allowOverlap="1">
            <wp:simplePos x="0" y="0"/>
            <wp:positionH relativeFrom="column">
              <wp:posOffset>4667250</wp:posOffset>
            </wp:positionH>
            <wp:positionV relativeFrom="paragraph">
              <wp:posOffset>930275</wp:posOffset>
            </wp:positionV>
            <wp:extent cx="1323975" cy="1724025"/>
            <wp:effectExtent l="19050" t="0" r="9525" b="0"/>
            <wp:wrapNone/>
            <wp:docPr id="16" name="Picture 2" descr="morning rout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ning routines.jpg"/>
                    <pic:cNvPicPr/>
                  </pic:nvPicPr>
                  <pic:blipFill>
                    <a:blip r:embed="rId22" cstate="print"/>
                    <a:stretch>
                      <a:fillRect/>
                    </a:stretch>
                  </pic:blipFill>
                  <pic:spPr>
                    <a:xfrm>
                      <a:off x="0" y="0"/>
                      <a:ext cx="1323975" cy="1724025"/>
                    </a:xfrm>
                    <a:prstGeom prst="rect">
                      <a:avLst/>
                    </a:prstGeom>
                  </pic:spPr>
                </pic:pic>
              </a:graphicData>
            </a:graphic>
          </wp:anchor>
        </w:drawing>
      </w:r>
      <w:r>
        <w:rPr>
          <w:rFonts w:ascii="Tahoma" w:hAnsi="Tahoma" w:cs="Tahoma"/>
          <w:noProof/>
          <w:sz w:val="24"/>
          <w:lang w:eastAsia="en-AU"/>
        </w:rPr>
        <w:drawing>
          <wp:inline distT="0" distB="0" distL="0" distR="0">
            <wp:extent cx="2152650" cy="1118260"/>
            <wp:effectExtent l="19050" t="0" r="0" b="0"/>
            <wp:docPr id="17" name="Picture 4" descr="C:\Users\Robyn\AppData\Local\Microsoft\Windows\Temporary Internet Files\Content.IE5\QFEYGDHE\MC90038331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obyn\AppData\Local\Microsoft\Windows\Temporary Internet Files\Content.IE5\QFEYGDHE\MC900383310[1].wmf"/>
                    <pic:cNvPicPr>
                      <a:picLocks noChangeAspect="1" noChangeArrowheads="1"/>
                    </pic:cNvPicPr>
                  </pic:nvPicPr>
                  <pic:blipFill>
                    <a:blip r:embed="rId23" cstate="print"/>
                    <a:srcRect/>
                    <a:stretch>
                      <a:fillRect/>
                    </a:stretch>
                  </pic:blipFill>
                  <pic:spPr bwMode="auto">
                    <a:xfrm>
                      <a:off x="0" y="0"/>
                      <a:ext cx="2153686" cy="1118798"/>
                    </a:xfrm>
                    <a:prstGeom prst="rect">
                      <a:avLst/>
                    </a:prstGeom>
                    <a:noFill/>
                    <a:ln w="9525">
                      <a:noFill/>
                      <a:miter lim="800000"/>
                      <a:headEnd/>
                      <a:tailEnd/>
                    </a:ln>
                  </pic:spPr>
                </pic:pic>
              </a:graphicData>
            </a:graphic>
          </wp:inline>
        </w:drawing>
      </w:r>
      <w:r>
        <w:rPr>
          <w:rFonts w:ascii="Tahoma" w:hAnsi="Tahoma" w:cs="Tahoma"/>
          <w:sz w:val="24"/>
        </w:rPr>
        <w:t xml:space="preserve">      </w:t>
      </w:r>
      <w:r>
        <w:rPr>
          <w:rFonts w:ascii="Tahoma" w:hAnsi="Tahoma" w:cs="Tahoma"/>
          <w:noProof/>
          <w:sz w:val="24"/>
          <w:lang w:eastAsia="en-AU"/>
        </w:rPr>
        <w:drawing>
          <wp:inline distT="0" distB="0" distL="0" distR="0">
            <wp:extent cx="1876425" cy="1328256"/>
            <wp:effectExtent l="19050" t="0" r="9525" b="0"/>
            <wp:docPr id="18" name="Picture 1" descr="walking in 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lking in line.jpg"/>
                    <pic:cNvPicPr/>
                  </pic:nvPicPr>
                  <pic:blipFill>
                    <a:blip r:embed="rId24" cstate="print"/>
                    <a:stretch>
                      <a:fillRect/>
                    </a:stretch>
                  </pic:blipFill>
                  <pic:spPr>
                    <a:xfrm>
                      <a:off x="0" y="0"/>
                      <a:ext cx="1876425" cy="1328256"/>
                    </a:xfrm>
                    <a:prstGeom prst="rect">
                      <a:avLst/>
                    </a:prstGeom>
                  </pic:spPr>
                </pic:pic>
              </a:graphicData>
            </a:graphic>
          </wp:inline>
        </w:drawing>
      </w:r>
    </w:p>
    <w:p w:rsidR="00E83749" w:rsidRDefault="00E83749" w:rsidP="00E83749">
      <w:pPr>
        <w:pStyle w:val="ListParagraph"/>
        <w:numPr>
          <w:ilvl w:val="0"/>
          <w:numId w:val="8"/>
        </w:numPr>
        <w:ind w:left="360"/>
        <w:rPr>
          <w:rFonts w:ascii="Tahoma" w:hAnsi="Tahoma" w:cs="Tahoma"/>
          <w:sz w:val="24"/>
        </w:rPr>
      </w:pPr>
      <w:r w:rsidRPr="008B6490">
        <w:rPr>
          <w:rFonts w:ascii="Tahoma" w:hAnsi="Tahoma" w:cs="Tahoma"/>
          <w:b/>
          <w:sz w:val="24"/>
        </w:rPr>
        <w:t>Daily routines</w:t>
      </w:r>
      <w:r>
        <w:rPr>
          <w:rFonts w:ascii="Tahoma" w:hAnsi="Tahoma" w:cs="Tahoma"/>
          <w:sz w:val="24"/>
        </w:rPr>
        <w:br/>
        <w:t>- write the daily routines on a whiteboard or poster each day</w:t>
      </w:r>
      <w:r>
        <w:rPr>
          <w:rFonts w:ascii="Tahoma" w:hAnsi="Tahoma" w:cs="Tahoma"/>
          <w:sz w:val="24"/>
        </w:rPr>
        <w:br/>
        <w:t>- have pictures as well for visual learners</w:t>
      </w:r>
    </w:p>
    <w:p w:rsidR="00E83749" w:rsidRPr="009C6784" w:rsidRDefault="00E83749" w:rsidP="009C6784">
      <w:pPr>
        <w:rPr>
          <w:rFonts w:ascii="Tahoma" w:hAnsi="Tahoma" w:cs="Tahoma"/>
          <w:sz w:val="24"/>
        </w:rPr>
      </w:pPr>
      <w:r>
        <w:rPr>
          <w:rFonts w:ascii="Tahoma" w:hAnsi="Tahoma" w:cs="Tahoma"/>
          <w:sz w:val="24"/>
        </w:rPr>
        <w:t xml:space="preserve">      </w:t>
      </w:r>
    </w:p>
    <w:p w:rsidR="00E83749" w:rsidRDefault="00E83749" w:rsidP="00E83749">
      <w:pPr>
        <w:pStyle w:val="ListParagraph"/>
        <w:numPr>
          <w:ilvl w:val="0"/>
          <w:numId w:val="8"/>
        </w:numPr>
        <w:ind w:left="360"/>
        <w:rPr>
          <w:rFonts w:ascii="Tahoma" w:hAnsi="Tahoma" w:cs="Tahoma"/>
          <w:sz w:val="24"/>
        </w:rPr>
      </w:pPr>
      <w:r>
        <w:rPr>
          <w:rFonts w:ascii="Tahoma" w:hAnsi="Tahoma" w:cs="Tahoma"/>
          <w:b/>
          <w:noProof/>
          <w:sz w:val="24"/>
          <w:lang w:eastAsia="en-AU"/>
        </w:rPr>
        <w:drawing>
          <wp:anchor distT="0" distB="0" distL="114300" distR="114300" simplePos="0" relativeHeight="251671552" behindDoc="1" locked="0" layoutInCell="1" allowOverlap="1">
            <wp:simplePos x="0" y="0"/>
            <wp:positionH relativeFrom="column">
              <wp:posOffset>4561840</wp:posOffset>
            </wp:positionH>
            <wp:positionV relativeFrom="paragraph">
              <wp:posOffset>156210</wp:posOffset>
            </wp:positionV>
            <wp:extent cx="1292225" cy="1200150"/>
            <wp:effectExtent l="19050" t="0" r="3175" b="0"/>
            <wp:wrapTight wrapText="bothSides">
              <wp:wrapPolygon edited="0">
                <wp:start x="-318" y="0"/>
                <wp:lineTo x="-318" y="21257"/>
                <wp:lineTo x="21653" y="21257"/>
                <wp:lineTo x="21653" y="0"/>
                <wp:lineTo x="-318" y="0"/>
              </wp:wrapPolygon>
            </wp:wrapTight>
            <wp:docPr id="19" name="Picture 4" descr="flexab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xability.jpg"/>
                    <pic:cNvPicPr/>
                  </pic:nvPicPr>
                  <pic:blipFill>
                    <a:blip r:embed="rId25" cstate="print"/>
                    <a:stretch>
                      <a:fillRect/>
                    </a:stretch>
                  </pic:blipFill>
                  <pic:spPr>
                    <a:xfrm>
                      <a:off x="0" y="0"/>
                      <a:ext cx="1292225" cy="1200150"/>
                    </a:xfrm>
                    <a:prstGeom prst="rect">
                      <a:avLst/>
                    </a:prstGeom>
                  </pic:spPr>
                </pic:pic>
              </a:graphicData>
            </a:graphic>
          </wp:anchor>
        </w:drawing>
      </w:r>
      <w:r w:rsidRPr="008B6490">
        <w:rPr>
          <w:rFonts w:ascii="Tahoma" w:hAnsi="Tahoma" w:cs="Tahoma"/>
          <w:b/>
          <w:sz w:val="24"/>
        </w:rPr>
        <w:t>Flexibility</w:t>
      </w:r>
      <w:r>
        <w:rPr>
          <w:rFonts w:ascii="Tahoma" w:hAnsi="Tahoma" w:cs="Tahoma"/>
          <w:sz w:val="24"/>
        </w:rPr>
        <w:br/>
        <w:t xml:space="preserve">- making students aware that things don’t always go to plan </w:t>
      </w:r>
      <w:r>
        <w:rPr>
          <w:rFonts w:ascii="Tahoma" w:hAnsi="Tahoma" w:cs="Tahoma"/>
          <w:sz w:val="24"/>
        </w:rPr>
        <w:br/>
        <w:t xml:space="preserve">and to be prepared for this                                                         </w:t>
      </w:r>
      <w:r>
        <w:rPr>
          <w:rFonts w:ascii="Tahoma" w:hAnsi="Tahoma" w:cs="Tahoma"/>
          <w:sz w:val="24"/>
        </w:rPr>
        <w:br/>
        <w:t xml:space="preserve">- stress the importance of adaptability, for when unscheduled </w:t>
      </w:r>
      <w:r>
        <w:rPr>
          <w:rFonts w:ascii="Tahoma" w:hAnsi="Tahoma" w:cs="Tahoma"/>
          <w:sz w:val="24"/>
        </w:rPr>
        <w:br/>
        <w:t>transitions occur</w:t>
      </w:r>
    </w:p>
    <w:p w:rsidR="00E83749" w:rsidRPr="009C6784" w:rsidRDefault="00E83749" w:rsidP="009C6784">
      <w:pPr>
        <w:rPr>
          <w:rFonts w:ascii="Tahoma" w:hAnsi="Tahoma" w:cs="Tahoma"/>
          <w:sz w:val="24"/>
        </w:rPr>
      </w:pPr>
    </w:p>
    <w:p w:rsidR="00E83749" w:rsidRPr="00BB593C" w:rsidRDefault="00E83749" w:rsidP="00EF21EE">
      <w:pPr>
        <w:rPr>
          <w:rFonts w:ascii="Tahoma" w:hAnsi="Tahoma" w:cs="Tahoma"/>
          <w:color w:val="7030A0"/>
          <w:sz w:val="32"/>
        </w:rPr>
      </w:pPr>
      <w:r w:rsidRPr="00BB593C">
        <w:rPr>
          <w:rFonts w:ascii="Tahoma" w:hAnsi="Tahoma" w:cs="Tahoma"/>
          <w:color w:val="7030A0"/>
          <w:sz w:val="32"/>
        </w:rPr>
        <w:lastRenderedPageBreak/>
        <w:t>Why are routines important?</w:t>
      </w:r>
    </w:p>
    <w:p w:rsidR="00E83749" w:rsidRDefault="00E83749" w:rsidP="00E83749">
      <w:pPr>
        <w:pStyle w:val="ListParagraph"/>
        <w:numPr>
          <w:ilvl w:val="0"/>
          <w:numId w:val="8"/>
        </w:numPr>
        <w:ind w:left="360"/>
        <w:rPr>
          <w:rFonts w:ascii="Tahoma" w:hAnsi="Tahoma" w:cs="Tahoma"/>
          <w:sz w:val="24"/>
        </w:rPr>
      </w:pPr>
      <w:r w:rsidRPr="00EF21EE">
        <w:rPr>
          <w:rFonts w:ascii="Tahoma" w:hAnsi="Tahoma" w:cs="Tahoma"/>
          <w:sz w:val="24"/>
        </w:rPr>
        <w:t xml:space="preserve">By establishing routines, teachers can ensure that the classroom is an environment that is effective in achieving lesson outcomes. </w:t>
      </w:r>
    </w:p>
    <w:p w:rsidR="00E83749" w:rsidRDefault="00E83749" w:rsidP="00022BD9">
      <w:pPr>
        <w:rPr>
          <w:rFonts w:ascii="Tahoma" w:hAnsi="Tahoma" w:cs="Tahoma"/>
          <w:sz w:val="24"/>
        </w:rPr>
      </w:pPr>
      <w:r>
        <w:rPr>
          <w:rFonts w:ascii="Tahoma" w:hAnsi="Tahoma" w:cs="Tahoma"/>
          <w:noProof/>
          <w:sz w:val="24"/>
          <w:lang w:eastAsia="en-AU"/>
        </w:rPr>
        <w:drawing>
          <wp:inline distT="0" distB="0" distL="0" distR="0">
            <wp:extent cx="2158022" cy="1266825"/>
            <wp:effectExtent l="19050" t="0" r="0" b="0"/>
            <wp:docPr id="20" name="Picture 13" descr="Transi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tions.jpg"/>
                    <pic:cNvPicPr/>
                  </pic:nvPicPr>
                  <pic:blipFill>
                    <a:blip r:embed="rId26" cstate="print"/>
                    <a:stretch>
                      <a:fillRect/>
                    </a:stretch>
                  </pic:blipFill>
                  <pic:spPr>
                    <a:xfrm>
                      <a:off x="0" y="0"/>
                      <a:ext cx="2158022" cy="1266825"/>
                    </a:xfrm>
                    <a:prstGeom prst="rect">
                      <a:avLst/>
                    </a:prstGeom>
                  </pic:spPr>
                </pic:pic>
              </a:graphicData>
            </a:graphic>
          </wp:inline>
        </w:drawing>
      </w:r>
    </w:p>
    <w:p w:rsidR="00E83749" w:rsidRPr="00022BD9" w:rsidRDefault="00E83749" w:rsidP="00022BD9">
      <w:pPr>
        <w:rPr>
          <w:rFonts w:ascii="Tahoma" w:hAnsi="Tahoma" w:cs="Tahoma"/>
          <w:sz w:val="24"/>
        </w:rPr>
      </w:pPr>
    </w:p>
    <w:p w:rsidR="00E83749" w:rsidRDefault="00E83749" w:rsidP="00E83749">
      <w:pPr>
        <w:pStyle w:val="ListParagraph"/>
        <w:numPr>
          <w:ilvl w:val="0"/>
          <w:numId w:val="8"/>
        </w:numPr>
        <w:ind w:left="360"/>
        <w:rPr>
          <w:rFonts w:ascii="Tahoma" w:hAnsi="Tahoma" w:cs="Tahoma"/>
          <w:sz w:val="24"/>
        </w:rPr>
      </w:pPr>
      <w:r w:rsidRPr="00EF21EE">
        <w:rPr>
          <w:rFonts w:ascii="Tahoma" w:hAnsi="Tahoma" w:cs="Tahoma"/>
          <w:sz w:val="24"/>
        </w:rPr>
        <w:t xml:space="preserve">This occurs because the students are able to complete tasks </w:t>
      </w:r>
      <w:r>
        <w:rPr>
          <w:rFonts w:ascii="Tahoma" w:hAnsi="Tahoma" w:cs="Tahoma"/>
          <w:sz w:val="24"/>
        </w:rPr>
        <w:t>within a well defined framework with well defined routines</w:t>
      </w:r>
    </w:p>
    <w:p w:rsidR="00E83749" w:rsidRDefault="00E83749" w:rsidP="00022BD9">
      <w:pPr>
        <w:rPr>
          <w:rFonts w:ascii="Tahoma" w:hAnsi="Tahoma" w:cs="Tahoma"/>
          <w:sz w:val="24"/>
        </w:rPr>
      </w:pPr>
      <w:r>
        <w:rPr>
          <w:rFonts w:ascii="Tahoma" w:hAnsi="Tahoma" w:cs="Tahoma"/>
          <w:noProof/>
          <w:sz w:val="24"/>
          <w:lang w:eastAsia="en-AU"/>
        </w:rPr>
        <w:drawing>
          <wp:inline distT="0" distB="0" distL="0" distR="0">
            <wp:extent cx="2028825" cy="1352550"/>
            <wp:effectExtent l="19050" t="0" r="9525" b="0"/>
            <wp:docPr id="21" name="Picture 14" descr="collaborative lea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orative learning.jpg"/>
                    <pic:cNvPicPr/>
                  </pic:nvPicPr>
                  <pic:blipFill>
                    <a:blip r:embed="rId27" cstate="print"/>
                    <a:stretch>
                      <a:fillRect/>
                    </a:stretch>
                  </pic:blipFill>
                  <pic:spPr>
                    <a:xfrm>
                      <a:off x="0" y="0"/>
                      <a:ext cx="2028825" cy="1352550"/>
                    </a:xfrm>
                    <a:prstGeom prst="rect">
                      <a:avLst/>
                    </a:prstGeom>
                  </pic:spPr>
                </pic:pic>
              </a:graphicData>
            </a:graphic>
          </wp:inline>
        </w:drawing>
      </w:r>
    </w:p>
    <w:p w:rsidR="00E83749" w:rsidRPr="00022BD9" w:rsidRDefault="00E83749" w:rsidP="00022BD9">
      <w:pPr>
        <w:rPr>
          <w:rFonts w:ascii="Tahoma" w:hAnsi="Tahoma" w:cs="Tahoma"/>
          <w:sz w:val="24"/>
        </w:rPr>
      </w:pPr>
    </w:p>
    <w:p w:rsidR="00E83749" w:rsidRDefault="00E83749" w:rsidP="00E83749">
      <w:pPr>
        <w:pStyle w:val="ListParagraph"/>
        <w:numPr>
          <w:ilvl w:val="0"/>
          <w:numId w:val="8"/>
        </w:numPr>
        <w:ind w:left="360"/>
        <w:rPr>
          <w:rFonts w:ascii="Tahoma" w:hAnsi="Tahoma" w:cs="Tahoma"/>
          <w:sz w:val="24"/>
        </w:rPr>
      </w:pPr>
      <w:r>
        <w:rPr>
          <w:rFonts w:ascii="Tahoma" w:hAnsi="Tahoma" w:cs="Tahoma"/>
          <w:sz w:val="24"/>
        </w:rPr>
        <w:t>The teacher can make their expectations clear by being consistent and predictable</w:t>
      </w:r>
    </w:p>
    <w:p w:rsidR="00E83749" w:rsidRDefault="00E83749" w:rsidP="009A6A8E">
      <w:pPr>
        <w:rPr>
          <w:rFonts w:ascii="Tahoma" w:hAnsi="Tahoma" w:cs="Tahoma"/>
          <w:sz w:val="24"/>
        </w:rPr>
      </w:pPr>
      <w:r>
        <w:rPr>
          <w:rFonts w:ascii="Tahoma" w:hAnsi="Tahoma" w:cs="Tahoma"/>
          <w:noProof/>
          <w:sz w:val="24"/>
          <w:lang w:eastAsia="en-AU"/>
        </w:rPr>
        <w:drawing>
          <wp:inline distT="0" distB="0" distL="0" distR="0">
            <wp:extent cx="2110917" cy="1581150"/>
            <wp:effectExtent l="19050" t="0" r="3633" b="0"/>
            <wp:docPr id="23" name="Picture 15" descr="resp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pect.jpg"/>
                    <pic:cNvPicPr/>
                  </pic:nvPicPr>
                  <pic:blipFill>
                    <a:blip r:embed="rId28" cstate="print"/>
                    <a:stretch>
                      <a:fillRect/>
                    </a:stretch>
                  </pic:blipFill>
                  <pic:spPr>
                    <a:xfrm>
                      <a:off x="0" y="0"/>
                      <a:ext cx="2110917" cy="1581150"/>
                    </a:xfrm>
                    <a:prstGeom prst="rect">
                      <a:avLst/>
                    </a:prstGeom>
                  </pic:spPr>
                </pic:pic>
              </a:graphicData>
            </a:graphic>
          </wp:inline>
        </w:drawing>
      </w:r>
    </w:p>
    <w:p w:rsidR="00E83749" w:rsidRPr="009A6A8E" w:rsidRDefault="00E83749" w:rsidP="00E83749">
      <w:pPr>
        <w:pStyle w:val="ListParagraph"/>
        <w:numPr>
          <w:ilvl w:val="0"/>
          <w:numId w:val="8"/>
        </w:numPr>
        <w:ind w:left="360"/>
        <w:rPr>
          <w:rFonts w:ascii="Tahoma" w:hAnsi="Tahoma" w:cs="Tahoma"/>
          <w:color w:val="7030A0"/>
          <w:sz w:val="36"/>
        </w:rPr>
      </w:pPr>
      <w:r w:rsidRPr="009A6A8E">
        <w:rPr>
          <w:rFonts w:ascii="Tahoma" w:hAnsi="Tahoma" w:cs="Tahoma"/>
          <w:sz w:val="24"/>
        </w:rPr>
        <w:t xml:space="preserve">Having routines can assist with behaviour management issues which can distract students from their learning </w:t>
      </w:r>
      <w:r w:rsidRPr="009A6A8E">
        <w:rPr>
          <w:rFonts w:ascii="Tahoma" w:hAnsi="Tahoma" w:cs="Tahoma"/>
          <w:color w:val="7030A0"/>
          <w:sz w:val="36"/>
        </w:rPr>
        <w:br w:type="page"/>
      </w:r>
    </w:p>
    <w:p w:rsidR="00E83749" w:rsidRPr="00BB593C" w:rsidRDefault="00E83749" w:rsidP="00416BFB">
      <w:pPr>
        <w:rPr>
          <w:rFonts w:ascii="Tahoma" w:hAnsi="Tahoma" w:cs="Tahoma"/>
          <w:color w:val="7030A0"/>
          <w:sz w:val="32"/>
        </w:rPr>
      </w:pPr>
      <w:r w:rsidRPr="00BB593C">
        <w:rPr>
          <w:rFonts w:ascii="Tahoma" w:hAnsi="Tahoma" w:cs="Tahoma"/>
          <w:color w:val="7030A0"/>
          <w:sz w:val="32"/>
        </w:rPr>
        <w:lastRenderedPageBreak/>
        <w:t xml:space="preserve">How are they achieved? </w:t>
      </w:r>
    </w:p>
    <w:p w:rsidR="00E83749" w:rsidRDefault="00E83749" w:rsidP="00E83749">
      <w:pPr>
        <w:pStyle w:val="ListParagraph"/>
        <w:numPr>
          <w:ilvl w:val="0"/>
          <w:numId w:val="8"/>
        </w:numPr>
        <w:rPr>
          <w:rFonts w:ascii="Tahoma" w:hAnsi="Tahoma" w:cs="Tahoma"/>
          <w:sz w:val="24"/>
        </w:rPr>
      </w:pPr>
      <w:r>
        <w:rPr>
          <w:rFonts w:ascii="Tahoma" w:hAnsi="Tahoma" w:cs="Tahoma"/>
          <w:sz w:val="24"/>
        </w:rPr>
        <w:t xml:space="preserve">Teachers should always model the routines </w:t>
      </w:r>
    </w:p>
    <w:p w:rsidR="00E83749" w:rsidRPr="008A609B" w:rsidRDefault="00E83749" w:rsidP="0014521F">
      <w:pPr>
        <w:rPr>
          <w:rFonts w:ascii="Tahoma" w:hAnsi="Tahoma" w:cs="Tahoma"/>
          <w:sz w:val="24"/>
        </w:rPr>
      </w:pPr>
      <w:r>
        <w:rPr>
          <w:rFonts w:ascii="Tahoma" w:hAnsi="Tahoma" w:cs="Tahoma"/>
          <w:noProof/>
          <w:sz w:val="24"/>
          <w:lang w:eastAsia="en-AU"/>
        </w:rPr>
        <w:drawing>
          <wp:inline distT="0" distB="0" distL="0" distR="0">
            <wp:extent cx="1552575" cy="1552575"/>
            <wp:effectExtent l="19050" t="0" r="9525" b="0"/>
            <wp:docPr id="24" name="Picture 4" descr="good teac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od teacher.jpg"/>
                    <pic:cNvPicPr/>
                  </pic:nvPicPr>
                  <pic:blipFill>
                    <a:blip r:embed="rId29" cstate="print"/>
                    <a:stretch>
                      <a:fillRect/>
                    </a:stretch>
                  </pic:blipFill>
                  <pic:spPr>
                    <a:xfrm>
                      <a:off x="0" y="0"/>
                      <a:ext cx="1552575" cy="1552575"/>
                    </a:xfrm>
                    <a:prstGeom prst="rect">
                      <a:avLst/>
                    </a:prstGeom>
                  </pic:spPr>
                </pic:pic>
              </a:graphicData>
            </a:graphic>
          </wp:inline>
        </w:drawing>
      </w:r>
    </w:p>
    <w:p w:rsidR="00E83749" w:rsidRDefault="00E83749" w:rsidP="00E83749">
      <w:pPr>
        <w:pStyle w:val="ListParagraph"/>
        <w:numPr>
          <w:ilvl w:val="0"/>
          <w:numId w:val="8"/>
        </w:numPr>
        <w:rPr>
          <w:rFonts w:ascii="Tahoma" w:hAnsi="Tahoma" w:cs="Tahoma"/>
          <w:sz w:val="24"/>
        </w:rPr>
      </w:pPr>
      <w:r>
        <w:rPr>
          <w:rFonts w:ascii="Tahoma" w:hAnsi="Tahoma" w:cs="Tahoma"/>
          <w:sz w:val="24"/>
        </w:rPr>
        <w:t>Visual reminders around the classroom</w:t>
      </w:r>
    </w:p>
    <w:p w:rsidR="00E83749" w:rsidRPr="008A609B" w:rsidRDefault="00E83749" w:rsidP="008A609B">
      <w:pPr>
        <w:rPr>
          <w:rFonts w:ascii="Tahoma" w:hAnsi="Tahoma" w:cs="Tahoma"/>
          <w:sz w:val="24"/>
        </w:rPr>
      </w:pPr>
      <w:r>
        <w:rPr>
          <w:rFonts w:ascii="Tahoma" w:hAnsi="Tahoma" w:cs="Tahoma"/>
          <w:noProof/>
          <w:sz w:val="24"/>
          <w:lang w:eastAsia="en-AU"/>
        </w:rPr>
        <w:drawing>
          <wp:inline distT="0" distB="0" distL="0" distR="0">
            <wp:extent cx="1552575" cy="1806361"/>
            <wp:effectExtent l="19050" t="0" r="9525" b="0"/>
            <wp:docPr id="26" name="Picture 10" descr="routine chart in pictu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utine chart in pictures.jpg"/>
                    <pic:cNvPicPr/>
                  </pic:nvPicPr>
                  <pic:blipFill>
                    <a:blip r:embed="rId30" cstate="print"/>
                    <a:stretch>
                      <a:fillRect/>
                    </a:stretch>
                  </pic:blipFill>
                  <pic:spPr>
                    <a:xfrm>
                      <a:off x="0" y="0"/>
                      <a:ext cx="1552575" cy="1806361"/>
                    </a:xfrm>
                    <a:prstGeom prst="rect">
                      <a:avLst/>
                    </a:prstGeom>
                  </pic:spPr>
                </pic:pic>
              </a:graphicData>
            </a:graphic>
          </wp:inline>
        </w:drawing>
      </w:r>
    </w:p>
    <w:p w:rsidR="00E83749" w:rsidRDefault="00E83749" w:rsidP="00E83749">
      <w:pPr>
        <w:pStyle w:val="ListParagraph"/>
        <w:numPr>
          <w:ilvl w:val="0"/>
          <w:numId w:val="8"/>
        </w:numPr>
        <w:rPr>
          <w:rFonts w:ascii="Tahoma" w:hAnsi="Tahoma" w:cs="Tahoma"/>
          <w:sz w:val="24"/>
        </w:rPr>
      </w:pPr>
      <w:r>
        <w:rPr>
          <w:rFonts w:ascii="Tahoma" w:hAnsi="Tahoma" w:cs="Tahoma"/>
          <w:sz w:val="24"/>
        </w:rPr>
        <w:t>By being consistent with maintaining routines</w:t>
      </w:r>
    </w:p>
    <w:p w:rsidR="00E83749" w:rsidRDefault="00E83749" w:rsidP="00E83749">
      <w:pPr>
        <w:pStyle w:val="ListParagraph"/>
        <w:numPr>
          <w:ilvl w:val="0"/>
          <w:numId w:val="8"/>
        </w:numPr>
        <w:rPr>
          <w:rFonts w:ascii="Tahoma" w:hAnsi="Tahoma" w:cs="Tahoma"/>
          <w:sz w:val="24"/>
        </w:rPr>
      </w:pPr>
      <w:r>
        <w:rPr>
          <w:rFonts w:ascii="Tahoma" w:hAnsi="Tahoma" w:cs="Tahoma"/>
          <w:sz w:val="24"/>
        </w:rPr>
        <w:t>Giving the students ownership by allowing collaborative creation of routines</w:t>
      </w:r>
    </w:p>
    <w:p w:rsidR="00E83749" w:rsidRPr="0014521F" w:rsidRDefault="00E83749" w:rsidP="0014521F">
      <w:pPr>
        <w:rPr>
          <w:rFonts w:ascii="Tahoma" w:hAnsi="Tahoma" w:cs="Tahoma"/>
          <w:sz w:val="24"/>
        </w:rPr>
      </w:pPr>
      <w:r w:rsidRPr="0014521F">
        <w:rPr>
          <w:rFonts w:ascii="Tahoma" w:hAnsi="Tahoma" w:cs="Tahoma"/>
          <w:noProof/>
          <w:sz w:val="24"/>
          <w:lang w:eastAsia="en-AU"/>
        </w:rPr>
        <w:drawing>
          <wp:inline distT="0" distB="0" distL="0" distR="0">
            <wp:extent cx="1619250" cy="1077537"/>
            <wp:effectExtent l="19050" t="0" r="0" b="0"/>
            <wp:docPr id="27" name="Picture 7" descr="hands working toget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s working together.jpg"/>
                    <pic:cNvPicPr/>
                  </pic:nvPicPr>
                  <pic:blipFill>
                    <a:blip r:embed="rId31" cstate="print"/>
                    <a:stretch>
                      <a:fillRect/>
                    </a:stretch>
                  </pic:blipFill>
                  <pic:spPr>
                    <a:xfrm>
                      <a:off x="0" y="0"/>
                      <a:ext cx="1619250" cy="1077537"/>
                    </a:xfrm>
                    <a:prstGeom prst="rect">
                      <a:avLst/>
                    </a:prstGeom>
                  </pic:spPr>
                </pic:pic>
              </a:graphicData>
            </a:graphic>
          </wp:inline>
        </w:drawing>
      </w:r>
    </w:p>
    <w:p w:rsidR="00E83749" w:rsidRDefault="00E83749" w:rsidP="00E83749">
      <w:pPr>
        <w:pStyle w:val="ListParagraph"/>
        <w:numPr>
          <w:ilvl w:val="0"/>
          <w:numId w:val="8"/>
        </w:numPr>
        <w:rPr>
          <w:rFonts w:ascii="Tahoma" w:hAnsi="Tahoma" w:cs="Tahoma"/>
          <w:sz w:val="24"/>
        </w:rPr>
      </w:pPr>
      <w:r w:rsidRPr="00B60B1D">
        <w:rPr>
          <w:rFonts w:ascii="Tahoma" w:hAnsi="Tahoma" w:cs="Tahoma"/>
          <w:sz w:val="24"/>
        </w:rPr>
        <w:t xml:space="preserve">Creating roles for the students within the classroom by having </w:t>
      </w:r>
      <w:r>
        <w:rPr>
          <w:rFonts w:ascii="Tahoma" w:hAnsi="Tahoma" w:cs="Tahoma"/>
          <w:sz w:val="24"/>
        </w:rPr>
        <w:t>resources like a</w:t>
      </w:r>
      <w:r w:rsidRPr="00B60B1D">
        <w:rPr>
          <w:rFonts w:ascii="Tahoma" w:hAnsi="Tahoma" w:cs="Tahoma"/>
          <w:sz w:val="24"/>
        </w:rPr>
        <w:t xml:space="preserve"> monitors’ wheel</w:t>
      </w:r>
    </w:p>
    <w:p w:rsidR="00E83749" w:rsidRPr="00B60B1D" w:rsidRDefault="00E83749" w:rsidP="00B60B1D">
      <w:pPr>
        <w:rPr>
          <w:rFonts w:ascii="Tahoma" w:hAnsi="Tahoma" w:cs="Tahoma"/>
          <w:sz w:val="24"/>
        </w:rPr>
      </w:pPr>
      <w:r>
        <w:rPr>
          <w:rFonts w:ascii="Tahoma" w:hAnsi="Tahoma" w:cs="Tahoma"/>
          <w:noProof/>
          <w:sz w:val="24"/>
          <w:lang w:eastAsia="en-AU"/>
        </w:rPr>
        <w:drawing>
          <wp:inline distT="0" distB="0" distL="0" distR="0">
            <wp:extent cx="1914525" cy="1435999"/>
            <wp:effectExtent l="19050" t="0" r="0" b="0"/>
            <wp:docPr id="28" name="Picture 5" descr="P1040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40088.JPG"/>
                    <pic:cNvPicPr/>
                  </pic:nvPicPr>
                  <pic:blipFill>
                    <a:blip r:embed="rId32" cstate="print"/>
                    <a:stretch>
                      <a:fillRect/>
                    </a:stretch>
                  </pic:blipFill>
                  <pic:spPr>
                    <a:xfrm>
                      <a:off x="0" y="0"/>
                      <a:ext cx="1918713" cy="1439141"/>
                    </a:xfrm>
                    <a:prstGeom prst="rect">
                      <a:avLst/>
                    </a:prstGeom>
                  </pic:spPr>
                </pic:pic>
              </a:graphicData>
            </a:graphic>
          </wp:inline>
        </w:drawing>
      </w:r>
    </w:p>
    <w:p w:rsidR="00E83749" w:rsidRPr="00BB593C" w:rsidRDefault="00E83749" w:rsidP="00416BFB">
      <w:pPr>
        <w:rPr>
          <w:rFonts w:ascii="Tahoma" w:hAnsi="Tahoma" w:cs="Tahoma"/>
          <w:color w:val="7030A0"/>
          <w:sz w:val="32"/>
        </w:rPr>
      </w:pPr>
      <w:r w:rsidRPr="00BB593C">
        <w:rPr>
          <w:rFonts w:ascii="Tahoma" w:hAnsi="Tahoma" w:cs="Tahoma"/>
          <w:color w:val="7030A0"/>
          <w:sz w:val="32"/>
        </w:rPr>
        <w:lastRenderedPageBreak/>
        <w:t>What is the best way to establish routines?</w:t>
      </w:r>
    </w:p>
    <w:p w:rsidR="00CD38E8" w:rsidRPr="00CD38E8" w:rsidRDefault="00CD38E8" w:rsidP="00CD38E8">
      <w:pPr>
        <w:rPr>
          <w:rFonts w:ascii="Tahoma" w:hAnsi="Tahoma" w:cs="Tahoma"/>
          <w:sz w:val="24"/>
        </w:rPr>
      </w:pPr>
    </w:p>
    <w:p w:rsidR="00E83749" w:rsidRDefault="00E83749" w:rsidP="00E83749">
      <w:pPr>
        <w:pStyle w:val="ListParagraph"/>
        <w:numPr>
          <w:ilvl w:val="0"/>
          <w:numId w:val="8"/>
        </w:numPr>
        <w:rPr>
          <w:rFonts w:ascii="Tahoma" w:hAnsi="Tahoma" w:cs="Tahoma"/>
          <w:sz w:val="24"/>
        </w:rPr>
      </w:pPr>
      <w:r>
        <w:rPr>
          <w:rFonts w:ascii="Tahoma" w:hAnsi="Tahoma" w:cs="Tahoma"/>
          <w:sz w:val="24"/>
        </w:rPr>
        <w:t>Keep routines relevant to a cohort and reflective of real life situations</w:t>
      </w:r>
      <w:r w:rsidR="00CD38E8">
        <w:rPr>
          <w:rFonts w:ascii="Tahoma" w:hAnsi="Tahoma" w:cs="Tahoma"/>
          <w:sz w:val="24"/>
        </w:rPr>
        <w:t>. Being persistent with enforcing routines will show students you are serious and will encourage students themselves to be persistent.</w:t>
      </w:r>
    </w:p>
    <w:p w:rsidR="00E83749" w:rsidRDefault="00E83749" w:rsidP="00E83749">
      <w:pPr>
        <w:pStyle w:val="ListParagraph"/>
        <w:numPr>
          <w:ilvl w:val="0"/>
          <w:numId w:val="9"/>
        </w:numPr>
        <w:rPr>
          <w:rFonts w:ascii="Tahoma" w:hAnsi="Tahoma" w:cs="Tahoma"/>
          <w:sz w:val="24"/>
        </w:rPr>
      </w:pPr>
      <w:r>
        <w:rPr>
          <w:rFonts w:ascii="Tahoma" w:hAnsi="Tahoma" w:cs="Tahoma"/>
          <w:sz w:val="24"/>
        </w:rPr>
        <w:t>Get to know your group of students first</w:t>
      </w:r>
    </w:p>
    <w:p w:rsidR="00E83749" w:rsidRDefault="00E83749" w:rsidP="00E83749">
      <w:pPr>
        <w:pStyle w:val="ListParagraph"/>
        <w:numPr>
          <w:ilvl w:val="0"/>
          <w:numId w:val="9"/>
        </w:numPr>
        <w:rPr>
          <w:rFonts w:ascii="Tahoma" w:hAnsi="Tahoma" w:cs="Tahoma"/>
          <w:sz w:val="24"/>
        </w:rPr>
      </w:pPr>
      <w:r>
        <w:rPr>
          <w:rFonts w:ascii="Tahoma" w:hAnsi="Tahoma" w:cs="Tahoma"/>
          <w:sz w:val="24"/>
        </w:rPr>
        <w:t>Guide students to participate in creating routines</w:t>
      </w:r>
    </w:p>
    <w:p w:rsidR="00E83749" w:rsidRDefault="00E83749" w:rsidP="00E83749">
      <w:pPr>
        <w:pStyle w:val="ListParagraph"/>
        <w:numPr>
          <w:ilvl w:val="0"/>
          <w:numId w:val="9"/>
        </w:numPr>
        <w:rPr>
          <w:rFonts w:ascii="Tahoma" w:hAnsi="Tahoma" w:cs="Tahoma"/>
          <w:sz w:val="24"/>
        </w:rPr>
      </w:pPr>
      <w:r>
        <w:rPr>
          <w:rFonts w:ascii="Tahoma" w:hAnsi="Tahoma" w:cs="Tahoma"/>
          <w:sz w:val="24"/>
        </w:rPr>
        <w:t>Ensure routines are realistic and doable</w:t>
      </w:r>
    </w:p>
    <w:p w:rsidR="00CD38E8" w:rsidRPr="00CD38E8" w:rsidRDefault="00CD38E8" w:rsidP="00CD38E8">
      <w:pPr>
        <w:rPr>
          <w:rFonts w:ascii="Tahoma" w:hAnsi="Tahoma" w:cs="Tahoma"/>
          <w:sz w:val="24"/>
        </w:rPr>
      </w:pPr>
    </w:p>
    <w:p w:rsidR="00E83749" w:rsidRPr="00671F83" w:rsidRDefault="00E83749" w:rsidP="00671F83">
      <w:pPr>
        <w:pStyle w:val="ListParagraph"/>
        <w:ind w:left="1080"/>
        <w:rPr>
          <w:rFonts w:ascii="Tahoma" w:hAnsi="Tahoma" w:cs="Tahoma"/>
          <w:sz w:val="24"/>
        </w:rPr>
      </w:pPr>
    </w:p>
    <w:p w:rsidR="00E83749" w:rsidRDefault="00E83749" w:rsidP="00E83749">
      <w:pPr>
        <w:pStyle w:val="ListParagraph"/>
        <w:numPr>
          <w:ilvl w:val="0"/>
          <w:numId w:val="8"/>
        </w:numPr>
        <w:rPr>
          <w:rFonts w:ascii="Tahoma" w:hAnsi="Tahoma" w:cs="Tahoma"/>
          <w:sz w:val="24"/>
        </w:rPr>
      </w:pPr>
      <w:r>
        <w:rPr>
          <w:rFonts w:ascii="Tahoma" w:hAnsi="Tahoma" w:cs="Tahoma"/>
          <w:sz w:val="24"/>
        </w:rPr>
        <w:t>Introduce routines gradually and systematically</w:t>
      </w:r>
    </w:p>
    <w:p w:rsidR="00E83749" w:rsidRDefault="00E83749" w:rsidP="00671F83">
      <w:pPr>
        <w:pStyle w:val="ListParagraph"/>
        <w:rPr>
          <w:rFonts w:ascii="Tahoma" w:hAnsi="Tahoma" w:cs="Tahoma"/>
          <w:sz w:val="24"/>
        </w:rPr>
      </w:pPr>
      <w:r w:rsidRPr="00671F83">
        <w:rPr>
          <w:rFonts w:ascii="Tahoma" w:hAnsi="Tahoma" w:cs="Tahoma"/>
          <w:sz w:val="24"/>
        </w:rPr>
        <w:t xml:space="preserve">-  spend a </w:t>
      </w:r>
      <w:r>
        <w:rPr>
          <w:rFonts w:ascii="Tahoma" w:hAnsi="Tahoma" w:cs="Tahoma"/>
          <w:sz w:val="24"/>
        </w:rPr>
        <w:t>day or two</w:t>
      </w:r>
      <w:r w:rsidRPr="00671F83">
        <w:rPr>
          <w:rFonts w:ascii="Tahoma" w:hAnsi="Tahoma" w:cs="Tahoma"/>
          <w:sz w:val="24"/>
        </w:rPr>
        <w:t xml:space="preserve"> </w:t>
      </w:r>
      <w:r>
        <w:rPr>
          <w:rFonts w:ascii="Tahoma" w:hAnsi="Tahoma" w:cs="Tahoma"/>
          <w:sz w:val="24"/>
        </w:rPr>
        <w:t>getting to know students, introduce the main structure         of the classroom a bit at a time</w:t>
      </w:r>
      <w:r w:rsidRPr="00671F83">
        <w:rPr>
          <w:rFonts w:ascii="Tahoma" w:hAnsi="Tahoma" w:cs="Tahoma"/>
          <w:sz w:val="24"/>
        </w:rPr>
        <w:t xml:space="preserve"> </w:t>
      </w:r>
    </w:p>
    <w:p w:rsidR="00E83749" w:rsidRDefault="00E83749" w:rsidP="00671F83">
      <w:pPr>
        <w:pStyle w:val="ListParagraph"/>
        <w:rPr>
          <w:rFonts w:ascii="Tahoma" w:hAnsi="Tahoma" w:cs="Tahoma"/>
          <w:sz w:val="24"/>
        </w:rPr>
      </w:pPr>
      <w:r>
        <w:rPr>
          <w:rFonts w:ascii="Tahoma" w:hAnsi="Tahoma" w:cs="Tahoma"/>
          <w:sz w:val="24"/>
        </w:rPr>
        <w:t>-  This does not mean letting chaos rule, outline expectations straight away</w:t>
      </w:r>
    </w:p>
    <w:p w:rsidR="00CD38E8" w:rsidRDefault="00CD38E8" w:rsidP="00671F83">
      <w:pPr>
        <w:pStyle w:val="ListParagraph"/>
        <w:rPr>
          <w:rFonts w:ascii="Tahoma" w:hAnsi="Tahoma" w:cs="Tahoma"/>
          <w:sz w:val="24"/>
        </w:rPr>
      </w:pPr>
    </w:p>
    <w:p w:rsidR="00CD38E8" w:rsidRDefault="00CD38E8" w:rsidP="00671F83">
      <w:pPr>
        <w:pStyle w:val="ListParagraph"/>
        <w:rPr>
          <w:rFonts w:ascii="Tahoma" w:hAnsi="Tahoma" w:cs="Tahoma"/>
          <w:sz w:val="24"/>
        </w:rPr>
      </w:pPr>
    </w:p>
    <w:p w:rsidR="00E83749" w:rsidRPr="00671F83" w:rsidRDefault="00E83749" w:rsidP="00671F83">
      <w:pPr>
        <w:pStyle w:val="ListParagraph"/>
        <w:rPr>
          <w:rFonts w:ascii="Tahoma" w:hAnsi="Tahoma" w:cs="Tahoma"/>
          <w:sz w:val="24"/>
        </w:rPr>
      </w:pPr>
    </w:p>
    <w:p w:rsidR="00E83749" w:rsidRDefault="00E83749" w:rsidP="00E83749">
      <w:pPr>
        <w:pStyle w:val="ListParagraph"/>
        <w:numPr>
          <w:ilvl w:val="0"/>
          <w:numId w:val="8"/>
        </w:numPr>
        <w:rPr>
          <w:rFonts w:ascii="Tahoma" w:hAnsi="Tahoma" w:cs="Tahoma"/>
          <w:sz w:val="24"/>
        </w:rPr>
      </w:pPr>
      <w:r w:rsidRPr="002E629A">
        <w:rPr>
          <w:rFonts w:ascii="Tahoma" w:hAnsi="Tahoma" w:cs="Tahoma"/>
          <w:sz w:val="24"/>
        </w:rPr>
        <w:t xml:space="preserve">Collaboratively create the routines with students as this will encourage </w:t>
      </w:r>
      <w:r w:rsidRPr="002E629A">
        <w:rPr>
          <w:rFonts w:ascii="Tahoma" w:hAnsi="Tahoma" w:cs="Tahoma"/>
          <w:sz w:val="24"/>
        </w:rPr>
        <w:br/>
        <w:t>students to be committed to the classroom practices laid down</w:t>
      </w:r>
    </w:p>
    <w:p w:rsidR="00E83749" w:rsidRPr="00630E46" w:rsidRDefault="00E83749" w:rsidP="00BB593C">
      <w:pPr>
        <w:pStyle w:val="ListParagraph"/>
        <w:ind w:left="1080"/>
        <w:rPr>
          <w:rFonts w:ascii="Tahoma" w:hAnsi="Tahoma" w:cs="Tahoma"/>
          <w:sz w:val="24"/>
        </w:rPr>
      </w:pPr>
    </w:p>
    <w:p w:rsidR="00E83749" w:rsidRDefault="00E83749" w:rsidP="0069196E">
      <w:pPr>
        <w:tabs>
          <w:tab w:val="right" w:leader="dot" w:pos="8928"/>
        </w:tabs>
        <w:sectPr w:rsidR="00E83749"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69196E" w:rsidRPr="0069196E" w:rsidRDefault="0069196E" w:rsidP="0069196E">
      <w:pPr>
        <w:tabs>
          <w:tab w:val="right" w:leader="dot" w:pos="8928"/>
        </w:tabs>
        <w:jc w:val="center"/>
        <w:rPr>
          <w:sz w:val="32"/>
          <w:szCs w:val="32"/>
          <w:u w:val="single"/>
        </w:rPr>
      </w:pPr>
      <w:r w:rsidRPr="0069196E">
        <w:rPr>
          <w:sz w:val="32"/>
          <w:szCs w:val="32"/>
          <w:u w:val="single"/>
        </w:rPr>
        <w:lastRenderedPageBreak/>
        <w:t>Bibliography</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69196E" w:rsidRDefault="0069196E" w:rsidP="0069196E">
      <w:pPr>
        <w:tabs>
          <w:tab w:val="right" w:leader="dot" w:pos="8928"/>
        </w:tabs>
        <w:jc w:val="center"/>
        <w:rPr>
          <w:sz w:val="32"/>
          <w:szCs w:val="32"/>
          <w:u w:val="single"/>
        </w:rPr>
      </w:pPr>
      <w:r w:rsidRPr="0069196E">
        <w:rPr>
          <w:sz w:val="32"/>
          <w:szCs w:val="32"/>
          <w:u w:val="single"/>
        </w:rPr>
        <w:t>Reference List</w:t>
      </w:r>
    </w:p>
    <w:p w:rsidR="00DB46FE" w:rsidRPr="0015705B" w:rsidRDefault="00DB46FE">
      <w:pPr>
        <w:rPr>
          <w:sz w:val="24"/>
          <w:szCs w:val="24"/>
        </w:rPr>
      </w:pPr>
    </w:p>
    <w:p w:rsidR="005A5743" w:rsidRPr="0015705B" w:rsidRDefault="005A5743">
      <w:pPr>
        <w:rPr>
          <w:sz w:val="24"/>
          <w:szCs w:val="24"/>
        </w:rPr>
      </w:pPr>
    </w:p>
    <w:sectPr w:rsidR="005A5743"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22C" w:rsidRDefault="000D722C" w:rsidP="00EC07AC">
      <w:pPr>
        <w:spacing w:after="0" w:line="240" w:lineRule="auto"/>
      </w:pPr>
      <w:r>
        <w:separator/>
      </w:r>
    </w:p>
  </w:endnote>
  <w:endnote w:type="continuationSeparator" w:id="0">
    <w:p w:rsidR="000D722C" w:rsidRDefault="000D722C" w:rsidP="00EC07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18355"/>
      <w:docPartObj>
        <w:docPartGallery w:val="Page Numbers (Bottom of Page)"/>
        <w:docPartUnique/>
      </w:docPartObj>
    </w:sdtPr>
    <w:sdtContent>
      <w:p w:rsidR="00EC07AC" w:rsidRDefault="00041D19" w:rsidP="00B11212">
        <w:pPr>
          <w:pStyle w:val="Footer"/>
          <w:jc w:val="right"/>
        </w:pPr>
        <w:fldSimple w:instr=" PAGE   \* MERGEFORMAT ">
          <w:r w:rsidR="00CD38E8">
            <w:rPr>
              <w:noProof/>
            </w:rPr>
            <w:t>12</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212" w:rsidRDefault="00B11212" w:rsidP="00B11212">
    <w:pPr>
      <w:pStyle w:val="Footer"/>
      <w:jc w:val="center"/>
    </w:pPr>
    <w:r>
      <w:t>Created by Ryan Orth, Robyn Unwin, Michelle Usher and Justine Watson,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22C" w:rsidRDefault="000D722C" w:rsidP="00EC07AC">
      <w:pPr>
        <w:spacing w:after="0" w:line="240" w:lineRule="auto"/>
      </w:pPr>
      <w:r>
        <w:separator/>
      </w:r>
    </w:p>
  </w:footnote>
  <w:footnote w:type="continuationSeparator" w:id="0">
    <w:p w:rsidR="000D722C" w:rsidRDefault="000D722C" w:rsidP="00EC07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45412"/>
    <w:multiLevelType w:val="hybridMultilevel"/>
    <w:tmpl w:val="E47E6C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5BC683C"/>
    <w:multiLevelType w:val="hybridMultilevel"/>
    <w:tmpl w:val="7B62EAF4"/>
    <w:lvl w:ilvl="0" w:tplc="6DE697A0">
      <w:numFmt w:val="bullet"/>
      <w:lvlText w:val="-"/>
      <w:lvlJc w:val="left"/>
      <w:pPr>
        <w:ind w:left="1080" w:hanging="360"/>
      </w:pPr>
      <w:rPr>
        <w:rFonts w:ascii="Tahoma" w:eastAsiaTheme="minorHAnsi" w:hAnsi="Tahoma" w:cs="Tahoma"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nsid w:val="38873FAE"/>
    <w:multiLevelType w:val="hybridMultilevel"/>
    <w:tmpl w:val="556685FC"/>
    <w:lvl w:ilvl="0" w:tplc="89F64558">
      <w:start w:val="1"/>
      <w:numFmt w:val="bullet"/>
      <w:lvlText w:val=""/>
      <w:lvlJc w:val="left"/>
      <w:pPr>
        <w:ind w:left="108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D984287"/>
    <w:multiLevelType w:val="hybridMultilevel"/>
    <w:tmpl w:val="7D605ED6"/>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51E32895"/>
    <w:multiLevelType w:val="hybridMultilevel"/>
    <w:tmpl w:val="3AC85C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62E5837"/>
    <w:multiLevelType w:val="hybridMultilevel"/>
    <w:tmpl w:val="EB6C2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7783DE9"/>
    <w:multiLevelType w:val="hybridMultilevel"/>
    <w:tmpl w:val="1D046E4E"/>
    <w:lvl w:ilvl="0" w:tplc="3010238C">
      <w:numFmt w:val="bullet"/>
      <w:lvlText w:val="-"/>
      <w:lvlJc w:val="left"/>
      <w:pPr>
        <w:ind w:left="1080" w:hanging="360"/>
      </w:pPr>
      <w:rPr>
        <w:rFonts w:ascii="Tahoma" w:eastAsiaTheme="minorHAnsi" w:hAnsi="Tahoma" w:cs="Tahoma"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nsid w:val="76684BB4"/>
    <w:multiLevelType w:val="hybridMultilevel"/>
    <w:tmpl w:val="E334D3C6"/>
    <w:lvl w:ilvl="0" w:tplc="89F64558">
      <w:start w:val="1"/>
      <w:numFmt w:val="bullet"/>
      <w:lvlText w:val=""/>
      <w:lvlJc w:val="left"/>
      <w:pPr>
        <w:ind w:left="108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8CA1ECE"/>
    <w:multiLevelType w:val="hybridMultilevel"/>
    <w:tmpl w:val="1E24A01A"/>
    <w:lvl w:ilvl="0" w:tplc="6FF2F8B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2"/>
  </w:num>
  <w:num w:numId="7">
    <w:abstractNumId w:val="7"/>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A5743"/>
    <w:rsid w:val="00041D19"/>
    <w:rsid w:val="000817A4"/>
    <w:rsid w:val="000D722C"/>
    <w:rsid w:val="00141E4B"/>
    <w:rsid w:val="0015705B"/>
    <w:rsid w:val="002E7D49"/>
    <w:rsid w:val="003C05AA"/>
    <w:rsid w:val="00412C15"/>
    <w:rsid w:val="00533EC2"/>
    <w:rsid w:val="005A5743"/>
    <w:rsid w:val="005C182A"/>
    <w:rsid w:val="005F308F"/>
    <w:rsid w:val="00651BEA"/>
    <w:rsid w:val="006862A7"/>
    <w:rsid w:val="0069196E"/>
    <w:rsid w:val="008D63A9"/>
    <w:rsid w:val="009E17D2"/>
    <w:rsid w:val="00A22455"/>
    <w:rsid w:val="00A502C9"/>
    <w:rsid w:val="00AD0D3F"/>
    <w:rsid w:val="00B11212"/>
    <w:rsid w:val="00B96CDD"/>
    <w:rsid w:val="00C03FCB"/>
    <w:rsid w:val="00C34153"/>
    <w:rsid w:val="00C861A4"/>
    <w:rsid w:val="00CD38E8"/>
    <w:rsid w:val="00DB46FE"/>
    <w:rsid w:val="00E82143"/>
    <w:rsid w:val="00E83749"/>
    <w:rsid w:val="00EC07AC"/>
    <w:rsid w:val="00F231A7"/>
    <w:rsid w:val="00FE0AC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1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31A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F2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1A7"/>
    <w:rPr>
      <w:rFonts w:ascii="Tahoma" w:hAnsi="Tahoma" w:cs="Tahoma"/>
      <w:sz w:val="16"/>
      <w:szCs w:val="16"/>
    </w:rPr>
  </w:style>
  <w:style w:type="paragraph" w:styleId="Header">
    <w:name w:val="header"/>
    <w:basedOn w:val="Normal"/>
    <w:link w:val="HeaderChar"/>
    <w:uiPriority w:val="99"/>
    <w:semiHidden/>
    <w:unhideWhenUsed/>
    <w:rsid w:val="00EC07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C07AC"/>
  </w:style>
  <w:style w:type="paragraph" w:styleId="Footer">
    <w:name w:val="footer"/>
    <w:basedOn w:val="Normal"/>
    <w:link w:val="FooterChar"/>
    <w:uiPriority w:val="99"/>
    <w:unhideWhenUsed/>
    <w:rsid w:val="00EC0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AC"/>
  </w:style>
  <w:style w:type="paragraph" w:styleId="ListParagraph">
    <w:name w:val="List Paragraph"/>
    <w:basedOn w:val="Normal"/>
    <w:uiPriority w:val="34"/>
    <w:qFormat/>
    <w:rsid w:val="00141E4B"/>
    <w:pPr>
      <w:ind w:left="720"/>
      <w:contextualSpacing/>
    </w:pPr>
  </w:style>
  <w:style w:type="paragraph" w:styleId="Title">
    <w:name w:val="Title"/>
    <w:basedOn w:val="Normal"/>
    <w:next w:val="Normal"/>
    <w:link w:val="TitleChar"/>
    <w:uiPriority w:val="10"/>
    <w:qFormat/>
    <w:rsid w:val="00E8374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8374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E8374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83749"/>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E83749"/>
    <w:rPr>
      <w:i/>
      <w:iCs/>
    </w:rPr>
  </w:style>
</w:styles>
</file>

<file path=word/webSettings.xml><?xml version="1.0" encoding="utf-8"?>
<w:webSettings xmlns:r="http://schemas.openxmlformats.org/officeDocument/2006/relationships" xmlns:w="http://schemas.openxmlformats.org/wordprocessingml/2006/main">
  <w:divs>
    <w:div w:id="14121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image" Target="media/image13.jpeg"/><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jpeg"/><Relationship Id="rId32" Type="http://schemas.openxmlformats.org/officeDocument/2006/relationships/image" Target="media/image24.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5.wmf"/><Relationship Id="rId28" Type="http://schemas.openxmlformats.org/officeDocument/2006/relationships/image" Target="media/image20.jpe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20</Pages>
  <Words>2021</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dc:creator>
  <cp:lastModifiedBy>Robyn Unwin</cp:lastModifiedBy>
  <cp:revision>4</cp:revision>
  <dcterms:created xsi:type="dcterms:W3CDTF">2012-05-08T10:32:00Z</dcterms:created>
  <dcterms:modified xsi:type="dcterms:W3CDTF">2012-05-10T02:30:00Z</dcterms:modified>
</cp:coreProperties>
</file>